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A3" w:rsidRPr="000E3A22" w:rsidRDefault="008301A3" w:rsidP="00D62C2A">
      <w:pPr>
        <w:contextualSpacing/>
      </w:pPr>
    </w:p>
    <w:p w:rsidR="00C04F5B" w:rsidRPr="000E3A22" w:rsidRDefault="00C04F5B" w:rsidP="00B54239">
      <w:pPr>
        <w:spacing w:line="360" w:lineRule="auto"/>
        <w:ind w:left="4956"/>
        <w:contextualSpacing/>
        <w:rPr>
          <w:b/>
          <w:caps/>
          <w:sz w:val="32"/>
        </w:rPr>
      </w:pPr>
      <w:r w:rsidRPr="000E3A22">
        <w:rPr>
          <w:b/>
          <w:caps/>
          <w:sz w:val="32"/>
        </w:rPr>
        <w:t>ЗАТВЕРДЖЕНО</w:t>
      </w:r>
    </w:p>
    <w:p w:rsidR="00C04F5B" w:rsidRPr="000E3A22" w:rsidRDefault="00C04F5B" w:rsidP="00B54239">
      <w:pPr>
        <w:spacing w:line="360" w:lineRule="auto"/>
        <w:ind w:left="4956"/>
        <w:contextualSpacing/>
        <w:rPr>
          <w:sz w:val="28"/>
          <w:szCs w:val="28"/>
        </w:rPr>
      </w:pPr>
      <w:r w:rsidRPr="000E3A22">
        <w:rPr>
          <w:caps/>
          <w:sz w:val="28"/>
          <w:szCs w:val="28"/>
        </w:rPr>
        <w:t>Р</w:t>
      </w:r>
      <w:r w:rsidRPr="000E3A22">
        <w:rPr>
          <w:sz w:val="28"/>
          <w:szCs w:val="28"/>
        </w:rPr>
        <w:t>ішення міської ради</w:t>
      </w:r>
    </w:p>
    <w:p w:rsidR="00C04F5B" w:rsidRPr="000E3A22" w:rsidRDefault="00C04F5B" w:rsidP="00B54239">
      <w:pPr>
        <w:spacing w:line="360" w:lineRule="auto"/>
        <w:ind w:left="4956"/>
        <w:contextualSpacing/>
        <w:rPr>
          <w:sz w:val="28"/>
          <w:szCs w:val="28"/>
        </w:rPr>
      </w:pPr>
      <w:r w:rsidRPr="000E3A22">
        <w:rPr>
          <w:sz w:val="28"/>
          <w:szCs w:val="28"/>
        </w:rPr>
        <w:t>(</w:t>
      </w:r>
      <w:r w:rsidR="00940585">
        <w:rPr>
          <w:sz w:val="28"/>
          <w:szCs w:val="28"/>
        </w:rPr>
        <w:t>______</w:t>
      </w:r>
      <w:r w:rsidRPr="000E3A22">
        <w:rPr>
          <w:sz w:val="28"/>
          <w:szCs w:val="28"/>
        </w:rPr>
        <w:t xml:space="preserve"> сесія 8скликання)</w:t>
      </w:r>
    </w:p>
    <w:p w:rsidR="00C04F5B" w:rsidRPr="000E3A22" w:rsidRDefault="00940585" w:rsidP="00B54239">
      <w:pPr>
        <w:spacing w:line="360" w:lineRule="auto"/>
        <w:ind w:left="4956"/>
        <w:contextualSpacing/>
        <w:rPr>
          <w:sz w:val="28"/>
          <w:szCs w:val="28"/>
        </w:rPr>
      </w:pPr>
      <w:r>
        <w:rPr>
          <w:sz w:val="28"/>
          <w:szCs w:val="28"/>
        </w:rPr>
        <w:t>_____________</w:t>
      </w:r>
      <w:r w:rsidR="00C04F5B" w:rsidRPr="000E3A22">
        <w:rPr>
          <w:sz w:val="28"/>
          <w:szCs w:val="28"/>
        </w:rPr>
        <w:t xml:space="preserve"> 202</w:t>
      </w:r>
      <w:r>
        <w:rPr>
          <w:sz w:val="28"/>
          <w:szCs w:val="28"/>
        </w:rPr>
        <w:t>___</w:t>
      </w:r>
      <w:r w:rsidR="00C04F5B" w:rsidRPr="000E3A22">
        <w:rPr>
          <w:sz w:val="28"/>
          <w:szCs w:val="28"/>
        </w:rPr>
        <w:t xml:space="preserve"> року №</w:t>
      </w:r>
      <w:r>
        <w:rPr>
          <w:sz w:val="28"/>
          <w:szCs w:val="28"/>
        </w:rPr>
        <w:t>___</w:t>
      </w:r>
    </w:p>
    <w:p w:rsidR="00C04F5B" w:rsidRPr="000E3A22" w:rsidRDefault="00C04F5B" w:rsidP="00B54239">
      <w:pPr>
        <w:tabs>
          <w:tab w:val="left" w:pos="3119"/>
        </w:tabs>
        <w:spacing w:line="360" w:lineRule="auto"/>
        <w:ind w:left="4956"/>
        <w:contextualSpacing/>
        <w:rPr>
          <w:sz w:val="28"/>
          <w:szCs w:val="28"/>
        </w:rPr>
      </w:pPr>
      <w:r w:rsidRPr="000E3A22">
        <w:rPr>
          <w:sz w:val="28"/>
          <w:szCs w:val="28"/>
        </w:rPr>
        <w:t>Секретар міської ради</w:t>
      </w:r>
      <w:r w:rsidRPr="000E3A22">
        <w:rPr>
          <w:sz w:val="28"/>
          <w:szCs w:val="28"/>
        </w:rPr>
        <w:tab/>
      </w:r>
    </w:p>
    <w:p w:rsidR="00C04F5B" w:rsidRPr="000E3A22" w:rsidRDefault="00C04F5B" w:rsidP="00B54239">
      <w:pPr>
        <w:spacing w:line="360" w:lineRule="auto"/>
        <w:ind w:left="4956"/>
        <w:contextualSpacing/>
        <w:rPr>
          <w:sz w:val="28"/>
          <w:szCs w:val="28"/>
        </w:rPr>
      </w:pPr>
      <w:r w:rsidRPr="000E3A22">
        <w:rPr>
          <w:sz w:val="28"/>
          <w:szCs w:val="28"/>
        </w:rPr>
        <w:t>______________</w:t>
      </w:r>
      <w:r w:rsidR="00B54239">
        <w:rPr>
          <w:sz w:val="28"/>
          <w:szCs w:val="28"/>
        </w:rPr>
        <w:t>__</w:t>
      </w:r>
      <w:r w:rsidR="00140131">
        <w:rPr>
          <w:sz w:val="28"/>
          <w:szCs w:val="28"/>
        </w:rPr>
        <w:t>_____</w:t>
      </w:r>
      <w:r>
        <w:rPr>
          <w:sz w:val="28"/>
          <w:szCs w:val="28"/>
        </w:rPr>
        <w:t xml:space="preserve"> </w:t>
      </w:r>
      <w:r w:rsidR="00BB4590">
        <w:rPr>
          <w:sz w:val="28"/>
          <w:szCs w:val="28"/>
        </w:rPr>
        <w:t>Р.О.</w:t>
      </w:r>
      <w:r w:rsidR="00940585">
        <w:rPr>
          <w:sz w:val="28"/>
          <w:szCs w:val="28"/>
        </w:rPr>
        <w:t xml:space="preserve"> </w:t>
      </w:r>
      <w:r w:rsidRPr="000E3A22">
        <w:rPr>
          <w:sz w:val="28"/>
          <w:szCs w:val="28"/>
        </w:rPr>
        <w:t>Г</w:t>
      </w:r>
      <w:r w:rsidR="00140131">
        <w:rPr>
          <w:sz w:val="28"/>
          <w:szCs w:val="28"/>
        </w:rPr>
        <w:t>ОГОЛЬ</w:t>
      </w:r>
    </w:p>
    <w:p w:rsidR="003B0596" w:rsidRPr="000E3A22" w:rsidRDefault="003B0596" w:rsidP="00D62C2A">
      <w:pPr>
        <w:spacing w:before="120" w:after="240"/>
        <w:contextualSpacing/>
        <w:jc w:val="center"/>
        <w:rPr>
          <w:b/>
          <w:sz w:val="28"/>
          <w:szCs w:val="28"/>
        </w:rPr>
      </w:pPr>
    </w:p>
    <w:p w:rsidR="003B0596" w:rsidRPr="000E3A22" w:rsidRDefault="003B0596" w:rsidP="00D62C2A">
      <w:pPr>
        <w:pStyle w:val="af"/>
        <w:spacing w:before="120" w:after="240" w:line="240" w:lineRule="auto"/>
        <w:ind w:left="0"/>
        <w:contextualSpacing/>
        <w:jc w:val="center"/>
        <w:rPr>
          <w:rFonts w:ascii="Times New Roman" w:hAnsi="Times New Roman"/>
          <w:b/>
          <w:sz w:val="72"/>
          <w:szCs w:val="72"/>
          <w:lang w:val="uk-UA"/>
        </w:rPr>
      </w:pPr>
    </w:p>
    <w:p w:rsidR="00D62C2A" w:rsidRPr="000E3A22" w:rsidRDefault="00D62C2A" w:rsidP="00D62C2A">
      <w:pPr>
        <w:pStyle w:val="af"/>
        <w:spacing w:before="120" w:after="240" w:line="240" w:lineRule="auto"/>
        <w:ind w:left="0"/>
        <w:contextualSpacing/>
        <w:jc w:val="center"/>
        <w:rPr>
          <w:rFonts w:ascii="Times New Roman" w:hAnsi="Times New Roman"/>
          <w:b/>
          <w:sz w:val="72"/>
          <w:szCs w:val="72"/>
          <w:lang w:val="uk-UA"/>
        </w:rPr>
      </w:pPr>
    </w:p>
    <w:p w:rsidR="003B0596" w:rsidRPr="000E3A22" w:rsidRDefault="003B0596" w:rsidP="00146996">
      <w:pPr>
        <w:pStyle w:val="af"/>
        <w:spacing w:before="120" w:after="240" w:line="240" w:lineRule="auto"/>
        <w:ind w:left="0"/>
        <w:contextualSpacing/>
        <w:rPr>
          <w:rFonts w:ascii="Times New Roman" w:hAnsi="Times New Roman"/>
          <w:b/>
          <w:sz w:val="40"/>
          <w:szCs w:val="40"/>
          <w:lang w:val="uk-UA"/>
        </w:rPr>
      </w:pPr>
      <w:r w:rsidRPr="000E3A22">
        <w:rPr>
          <w:rFonts w:ascii="Times New Roman" w:hAnsi="Times New Roman"/>
          <w:b/>
          <w:sz w:val="40"/>
          <w:szCs w:val="40"/>
          <w:lang w:val="uk-UA"/>
        </w:rPr>
        <w:t xml:space="preserve">Міська цільова </w:t>
      </w:r>
      <w:r w:rsidR="006919F6">
        <w:rPr>
          <w:rFonts w:ascii="Times New Roman" w:hAnsi="Times New Roman"/>
          <w:b/>
          <w:sz w:val="40"/>
          <w:szCs w:val="40"/>
          <w:lang w:val="uk-UA"/>
        </w:rPr>
        <w:t>Програм</w:t>
      </w:r>
      <w:r w:rsidRPr="000E3A22">
        <w:rPr>
          <w:rFonts w:ascii="Times New Roman" w:hAnsi="Times New Roman"/>
          <w:b/>
          <w:sz w:val="40"/>
          <w:szCs w:val="40"/>
          <w:lang w:val="uk-UA"/>
        </w:rPr>
        <w:t>а</w:t>
      </w:r>
    </w:p>
    <w:p w:rsidR="00146996" w:rsidRPr="000E3A22" w:rsidRDefault="00146996" w:rsidP="00146996">
      <w:pPr>
        <w:pStyle w:val="af"/>
        <w:spacing w:before="120" w:after="240" w:line="240" w:lineRule="auto"/>
        <w:ind w:left="0"/>
        <w:contextualSpacing/>
        <w:rPr>
          <w:rFonts w:ascii="Times New Roman" w:hAnsi="Times New Roman"/>
          <w:b/>
          <w:sz w:val="40"/>
          <w:szCs w:val="40"/>
          <w:lang w:val="uk-UA"/>
        </w:rPr>
      </w:pPr>
    </w:p>
    <w:p w:rsidR="000A29C4" w:rsidRPr="000A29C4" w:rsidRDefault="003B0596" w:rsidP="000A29C4">
      <w:pPr>
        <w:pStyle w:val="af"/>
        <w:ind w:left="0"/>
        <w:contextualSpacing/>
        <w:rPr>
          <w:rFonts w:ascii="Times New Roman" w:hAnsi="Times New Roman"/>
          <w:sz w:val="40"/>
          <w:szCs w:val="40"/>
          <w:lang w:val="uk-UA"/>
        </w:rPr>
      </w:pPr>
      <w:r w:rsidRPr="000E3A22">
        <w:rPr>
          <w:rFonts w:ascii="Times New Roman" w:hAnsi="Times New Roman"/>
          <w:sz w:val="40"/>
          <w:szCs w:val="40"/>
          <w:lang w:val="uk-UA"/>
        </w:rPr>
        <w:t>«</w:t>
      </w:r>
      <w:r w:rsidR="000A29C4" w:rsidRPr="000A29C4">
        <w:rPr>
          <w:rFonts w:ascii="Times New Roman" w:hAnsi="Times New Roman"/>
          <w:sz w:val="40"/>
          <w:szCs w:val="40"/>
          <w:lang w:val="uk-UA"/>
        </w:rPr>
        <w:t>Забезпечення пільговими та</w:t>
      </w:r>
    </w:p>
    <w:p w:rsidR="000A29C4" w:rsidRPr="000A29C4" w:rsidRDefault="000A29C4" w:rsidP="000A29C4">
      <w:pPr>
        <w:pStyle w:val="af"/>
        <w:ind w:left="0"/>
        <w:contextualSpacing/>
        <w:rPr>
          <w:rFonts w:ascii="Times New Roman" w:hAnsi="Times New Roman"/>
          <w:sz w:val="40"/>
          <w:szCs w:val="40"/>
          <w:lang w:val="uk-UA"/>
        </w:rPr>
      </w:pPr>
      <w:r w:rsidRPr="000A29C4">
        <w:rPr>
          <w:rFonts w:ascii="Times New Roman" w:hAnsi="Times New Roman"/>
          <w:sz w:val="40"/>
          <w:szCs w:val="40"/>
          <w:lang w:val="uk-UA"/>
        </w:rPr>
        <w:t>безоплатними лікарськими й технічними</w:t>
      </w:r>
    </w:p>
    <w:p w:rsidR="006B05F6" w:rsidRDefault="000A29C4" w:rsidP="000A29C4">
      <w:pPr>
        <w:pStyle w:val="af"/>
        <w:ind w:left="0"/>
        <w:contextualSpacing/>
        <w:rPr>
          <w:rFonts w:ascii="Times New Roman" w:hAnsi="Times New Roman"/>
          <w:sz w:val="40"/>
          <w:szCs w:val="40"/>
          <w:lang w:val="uk-UA"/>
        </w:rPr>
      </w:pPr>
      <w:r w:rsidRPr="000A29C4">
        <w:rPr>
          <w:rFonts w:ascii="Times New Roman" w:hAnsi="Times New Roman"/>
          <w:sz w:val="40"/>
          <w:szCs w:val="40"/>
          <w:lang w:val="uk-UA"/>
        </w:rPr>
        <w:t>засобами дитячого населення на 202</w:t>
      </w:r>
      <w:r w:rsidR="00BB4590">
        <w:rPr>
          <w:rFonts w:ascii="Times New Roman" w:hAnsi="Times New Roman"/>
          <w:sz w:val="40"/>
          <w:szCs w:val="40"/>
          <w:lang w:val="uk-UA"/>
        </w:rPr>
        <w:t>5</w:t>
      </w:r>
      <w:r w:rsidRPr="000A29C4">
        <w:rPr>
          <w:rFonts w:ascii="Times New Roman" w:hAnsi="Times New Roman"/>
          <w:sz w:val="40"/>
          <w:szCs w:val="40"/>
          <w:lang w:val="uk-UA"/>
        </w:rPr>
        <w:t xml:space="preserve"> рік</w:t>
      </w:r>
      <w:r w:rsidR="00034AD7" w:rsidRPr="000E3A22">
        <w:rPr>
          <w:rFonts w:ascii="Times New Roman" w:hAnsi="Times New Roman"/>
          <w:sz w:val="40"/>
          <w:szCs w:val="40"/>
          <w:lang w:val="uk-UA"/>
        </w:rPr>
        <w:t>»</w:t>
      </w:r>
    </w:p>
    <w:p w:rsidR="006B05F6" w:rsidRPr="006B05F6" w:rsidRDefault="006B05F6" w:rsidP="006B05F6">
      <w:pPr>
        <w:rPr>
          <w:rFonts w:eastAsia="Calibri"/>
          <w:sz w:val="28"/>
          <w:szCs w:val="28"/>
        </w:rPr>
      </w:pPr>
    </w:p>
    <w:p w:rsidR="006B05F6" w:rsidRPr="006B05F6" w:rsidRDefault="006B05F6" w:rsidP="006B05F6">
      <w:pPr>
        <w:rPr>
          <w:rFonts w:eastAsia="Calibri"/>
          <w:sz w:val="36"/>
          <w:szCs w:val="36"/>
        </w:rPr>
      </w:pPr>
    </w:p>
    <w:p w:rsidR="006B05F6" w:rsidRPr="006B05F6" w:rsidRDefault="00940585" w:rsidP="00140131">
      <w:pPr>
        <w:tabs>
          <w:tab w:val="left" w:pos="1460"/>
        </w:tabs>
        <w:spacing w:after="200" w:line="276" w:lineRule="auto"/>
        <w:rPr>
          <w:rFonts w:eastAsia="Calibri"/>
          <w:sz w:val="36"/>
          <w:szCs w:val="36"/>
        </w:rPr>
      </w:pPr>
      <w:r>
        <w:rPr>
          <w:rFonts w:eastAsia="Calibri"/>
          <w:sz w:val="36"/>
          <w:szCs w:val="36"/>
        </w:rPr>
        <w:t xml:space="preserve">_____________ </w:t>
      </w:r>
      <w:r w:rsidR="006B05F6" w:rsidRPr="006B05F6">
        <w:rPr>
          <w:rFonts w:eastAsia="Calibri"/>
          <w:sz w:val="36"/>
          <w:szCs w:val="36"/>
        </w:rPr>
        <w:t>202</w:t>
      </w:r>
      <w:r>
        <w:rPr>
          <w:rFonts w:eastAsia="Calibri"/>
          <w:sz w:val="36"/>
          <w:szCs w:val="36"/>
        </w:rPr>
        <w:t>___</w:t>
      </w:r>
      <w:r w:rsidR="006B05F6" w:rsidRPr="006B05F6">
        <w:rPr>
          <w:rFonts w:eastAsia="Calibri"/>
          <w:sz w:val="36"/>
          <w:szCs w:val="36"/>
        </w:rPr>
        <w:t xml:space="preserve"> року</w:t>
      </w:r>
      <w:r w:rsidR="006B05F6" w:rsidRPr="006B05F6">
        <w:rPr>
          <w:rFonts w:eastAsia="Calibri"/>
          <w:sz w:val="36"/>
          <w:szCs w:val="36"/>
          <w:lang w:val="ru-RU"/>
        </w:rPr>
        <w:t xml:space="preserve"> </w:t>
      </w:r>
      <w:r w:rsidR="006B05F6" w:rsidRPr="006B05F6">
        <w:rPr>
          <w:rFonts w:eastAsia="Calibri"/>
          <w:sz w:val="36"/>
          <w:szCs w:val="36"/>
        </w:rPr>
        <w:t>№____</w:t>
      </w:r>
    </w:p>
    <w:p w:rsidR="006B05F6" w:rsidRPr="006B05F6" w:rsidRDefault="006B05F6" w:rsidP="006B05F6">
      <w:pPr>
        <w:tabs>
          <w:tab w:val="left" w:pos="1460"/>
        </w:tabs>
        <w:spacing w:after="200" w:line="276" w:lineRule="auto"/>
        <w:rPr>
          <w:rFonts w:eastAsia="Calibri"/>
          <w:sz w:val="28"/>
          <w:szCs w:val="28"/>
        </w:rPr>
      </w:pPr>
      <w:r w:rsidRPr="006B05F6">
        <w:rPr>
          <w:rFonts w:eastAsia="Calibri"/>
          <w:sz w:val="36"/>
          <w:szCs w:val="36"/>
        </w:rPr>
        <w:t>м. Прилуки</w:t>
      </w:r>
    </w:p>
    <w:p w:rsidR="006B05F6" w:rsidRDefault="006B05F6" w:rsidP="006B05F6">
      <w:pPr>
        <w:pStyle w:val="af"/>
        <w:spacing w:after="0" w:line="240" w:lineRule="auto"/>
        <w:ind w:left="0"/>
        <w:contextualSpacing/>
        <w:rPr>
          <w:b/>
          <w:sz w:val="28"/>
          <w:szCs w:val="28"/>
          <w:u w:val="single"/>
          <w:lang w:val="uk-UA"/>
        </w:rPr>
      </w:pPr>
    </w:p>
    <w:p w:rsidR="006B05F6" w:rsidRPr="006B05F6" w:rsidRDefault="00B54239" w:rsidP="00B54239">
      <w:pPr>
        <w:contextualSpacing/>
        <w:jc w:val="center"/>
        <w:rPr>
          <w:rFonts w:eastAsia="Calibri"/>
          <w:b/>
          <w:sz w:val="28"/>
          <w:szCs w:val="28"/>
        </w:rPr>
      </w:pPr>
      <w:r>
        <w:rPr>
          <w:b/>
          <w:sz w:val="28"/>
          <w:szCs w:val="28"/>
          <w:u w:val="single"/>
        </w:rPr>
        <w:br w:type="page"/>
      </w:r>
      <w:r w:rsidR="006B05F6" w:rsidRPr="006B05F6">
        <w:rPr>
          <w:rFonts w:eastAsia="Calibri"/>
          <w:b/>
          <w:sz w:val="28"/>
          <w:szCs w:val="28"/>
        </w:rPr>
        <w:lastRenderedPageBreak/>
        <w:t>ПАСПОРТ</w:t>
      </w:r>
    </w:p>
    <w:p w:rsidR="006B05F6" w:rsidRDefault="006B05F6" w:rsidP="006B05F6">
      <w:pPr>
        <w:jc w:val="center"/>
        <w:rPr>
          <w:rFonts w:eastAsia="Calibri"/>
          <w:b/>
          <w:sz w:val="28"/>
          <w:szCs w:val="28"/>
        </w:rPr>
      </w:pPr>
      <w:r w:rsidRPr="006B05F6">
        <w:rPr>
          <w:rFonts w:eastAsia="Calibri"/>
          <w:b/>
          <w:bCs/>
          <w:sz w:val="28"/>
          <w:szCs w:val="28"/>
        </w:rPr>
        <w:t xml:space="preserve">Міської цільової </w:t>
      </w:r>
      <w:r w:rsidR="006919F6">
        <w:rPr>
          <w:rFonts w:eastAsia="Calibri"/>
          <w:b/>
          <w:bCs/>
          <w:sz w:val="28"/>
          <w:szCs w:val="28"/>
        </w:rPr>
        <w:t>Програм</w:t>
      </w:r>
      <w:r w:rsidRPr="006B05F6">
        <w:rPr>
          <w:rFonts w:eastAsia="Calibri"/>
          <w:b/>
          <w:bCs/>
          <w:sz w:val="28"/>
          <w:szCs w:val="28"/>
        </w:rPr>
        <w:t>и</w:t>
      </w:r>
    </w:p>
    <w:p w:rsidR="000A29C4" w:rsidRPr="000A29C4" w:rsidRDefault="006B05F6" w:rsidP="000A29C4">
      <w:pPr>
        <w:jc w:val="center"/>
        <w:rPr>
          <w:rFonts w:eastAsia="Calibri"/>
          <w:b/>
          <w:color w:val="000000"/>
          <w:sz w:val="28"/>
          <w:szCs w:val="28"/>
        </w:rPr>
      </w:pPr>
      <w:r w:rsidRPr="006B05F6">
        <w:rPr>
          <w:rFonts w:eastAsia="Calibri"/>
          <w:b/>
          <w:color w:val="000000"/>
          <w:sz w:val="28"/>
          <w:szCs w:val="28"/>
        </w:rPr>
        <w:t>«</w:t>
      </w:r>
      <w:r w:rsidR="000A29C4" w:rsidRPr="000A29C4">
        <w:rPr>
          <w:rFonts w:eastAsia="Calibri"/>
          <w:b/>
          <w:color w:val="000000"/>
          <w:sz w:val="28"/>
          <w:szCs w:val="28"/>
        </w:rPr>
        <w:t>Забезпечення пільговими та</w:t>
      </w:r>
      <w:r w:rsidR="000A29C4">
        <w:rPr>
          <w:rFonts w:eastAsia="Calibri"/>
          <w:b/>
          <w:color w:val="000000"/>
          <w:sz w:val="28"/>
          <w:szCs w:val="28"/>
        </w:rPr>
        <w:t xml:space="preserve"> </w:t>
      </w:r>
      <w:r w:rsidR="000A29C4" w:rsidRPr="000A29C4">
        <w:rPr>
          <w:rFonts w:eastAsia="Calibri"/>
          <w:b/>
          <w:color w:val="000000"/>
          <w:sz w:val="28"/>
          <w:szCs w:val="28"/>
        </w:rPr>
        <w:t>безоплатними лікарськими й технічними</w:t>
      </w:r>
    </w:p>
    <w:p w:rsidR="006B05F6" w:rsidRPr="006B05F6" w:rsidRDefault="000A29C4" w:rsidP="000A29C4">
      <w:pPr>
        <w:jc w:val="center"/>
        <w:rPr>
          <w:rFonts w:ascii="Calibri" w:eastAsia="Calibri" w:hAnsi="Calibri"/>
          <w:sz w:val="22"/>
          <w:szCs w:val="22"/>
        </w:rPr>
      </w:pPr>
      <w:r w:rsidRPr="000A29C4">
        <w:rPr>
          <w:rFonts w:eastAsia="Calibri"/>
          <w:b/>
          <w:color w:val="000000"/>
          <w:sz w:val="28"/>
          <w:szCs w:val="28"/>
        </w:rPr>
        <w:t>засобами дитячого населення на 202</w:t>
      </w:r>
      <w:r w:rsidR="00BB4590">
        <w:rPr>
          <w:rFonts w:eastAsia="Calibri"/>
          <w:b/>
          <w:color w:val="000000"/>
          <w:sz w:val="28"/>
          <w:szCs w:val="28"/>
        </w:rPr>
        <w:t>5</w:t>
      </w:r>
      <w:r w:rsidRPr="000A29C4">
        <w:rPr>
          <w:rFonts w:eastAsia="Calibri"/>
          <w:b/>
          <w:color w:val="000000"/>
          <w:sz w:val="28"/>
          <w:szCs w:val="28"/>
        </w:rPr>
        <w:t xml:space="preserve"> рік</w:t>
      </w:r>
      <w:r w:rsidR="00E53129">
        <w:rPr>
          <w:rFonts w:eastAsia="Calibri"/>
          <w:b/>
          <w:color w:val="000000"/>
          <w:sz w:val="28"/>
          <w:szCs w:val="28"/>
        </w:rPr>
        <w:t>»</w:t>
      </w:r>
      <w:r w:rsidR="003F228D">
        <w:rPr>
          <w:rFonts w:eastAsia="Calibri"/>
          <w:b/>
          <w:color w:val="000000"/>
          <w:sz w:val="28"/>
          <w:szCs w:val="28"/>
        </w:rPr>
        <w:t xml:space="preserve"> </w:t>
      </w:r>
    </w:p>
    <w:tbl>
      <w:tblPr>
        <w:tblW w:w="0" w:type="auto"/>
        <w:tblInd w:w="-246" w:type="dxa"/>
        <w:tblLayout w:type="fixed"/>
        <w:tblCellMar>
          <w:left w:w="10" w:type="dxa"/>
          <w:right w:w="10" w:type="dxa"/>
        </w:tblCellMar>
        <w:tblLook w:val="0000" w:firstRow="0" w:lastRow="0" w:firstColumn="0" w:lastColumn="0" w:noHBand="0" w:noVBand="0"/>
      </w:tblPr>
      <w:tblGrid>
        <w:gridCol w:w="709"/>
        <w:gridCol w:w="4225"/>
        <w:gridCol w:w="4742"/>
      </w:tblGrid>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1.</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Ініціатор розроблення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Комунальне некомерційне підприємство «Прилуцька міська дитяча лікарня» Прилуцької міської ради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2.</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Дата, номер і назва розпорядчого документа про розроблення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DA40C1" w:rsidRPr="00DA40C1" w:rsidRDefault="006B05F6" w:rsidP="00AB3CAA">
            <w:pPr>
              <w:jc w:val="both"/>
              <w:rPr>
                <w:rFonts w:eastAsia="Calibri"/>
                <w:sz w:val="22"/>
                <w:szCs w:val="22"/>
              </w:rPr>
            </w:pPr>
            <w:r w:rsidRPr="006B05F6">
              <w:rPr>
                <w:rFonts w:eastAsia="Calibri"/>
                <w:sz w:val="22"/>
                <w:szCs w:val="22"/>
              </w:rPr>
              <w:t xml:space="preserve">Розпорядження міського голови від </w:t>
            </w:r>
            <w:r w:rsidR="00BB4590">
              <w:rPr>
                <w:rFonts w:eastAsia="Calibri"/>
                <w:sz w:val="22"/>
                <w:szCs w:val="22"/>
              </w:rPr>
              <w:t>22.10</w:t>
            </w:r>
            <w:r w:rsidRPr="006B05F6">
              <w:rPr>
                <w:rFonts w:eastAsia="Calibri"/>
                <w:sz w:val="22"/>
                <w:szCs w:val="22"/>
              </w:rPr>
              <w:t>.202</w:t>
            </w:r>
            <w:r w:rsidR="003F228D">
              <w:rPr>
                <w:rFonts w:eastAsia="Calibri"/>
                <w:sz w:val="22"/>
                <w:szCs w:val="22"/>
              </w:rPr>
              <w:t>4</w:t>
            </w:r>
            <w:r w:rsidR="00DA40C1">
              <w:rPr>
                <w:rFonts w:eastAsia="Calibri"/>
                <w:sz w:val="22"/>
                <w:szCs w:val="22"/>
              </w:rPr>
              <w:t xml:space="preserve">р. </w:t>
            </w:r>
            <w:r w:rsidR="00FA6710" w:rsidRPr="006B05F6">
              <w:rPr>
                <w:rFonts w:eastAsia="Calibri"/>
                <w:sz w:val="22"/>
                <w:szCs w:val="22"/>
              </w:rPr>
              <w:t>№</w:t>
            </w:r>
            <w:r w:rsidR="00BB4590">
              <w:rPr>
                <w:rFonts w:eastAsia="Calibri"/>
                <w:sz w:val="22"/>
                <w:szCs w:val="22"/>
              </w:rPr>
              <w:t>18</w:t>
            </w:r>
            <w:r w:rsidR="003F228D">
              <w:rPr>
                <w:rFonts w:eastAsia="Calibri"/>
                <w:sz w:val="22"/>
                <w:szCs w:val="22"/>
              </w:rPr>
              <w:t>4</w:t>
            </w:r>
            <w:r w:rsidR="00FA6710" w:rsidRPr="006B05F6">
              <w:rPr>
                <w:rFonts w:eastAsia="Calibri"/>
                <w:sz w:val="22"/>
                <w:szCs w:val="22"/>
              </w:rPr>
              <w:t>р</w:t>
            </w:r>
            <w:r w:rsidR="00FA6710">
              <w:rPr>
                <w:rFonts w:eastAsia="Calibri"/>
                <w:sz w:val="22"/>
                <w:szCs w:val="22"/>
              </w:rPr>
              <w:t xml:space="preserve"> </w:t>
            </w:r>
            <w:r w:rsidR="00DA40C1">
              <w:rPr>
                <w:rFonts w:eastAsia="Calibri"/>
                <w:sz w:val="22"/>
                <w:szCs w:val="22"/>
              </w:rPr>
              <w:t>«</w:t>
            </w:r>
            <w:r w:rsidR="00DA40C1" w:rsidRPr="00DA40C1">
              <w:rPr>
                <w:rFonts w:eastAsia="Calibri"/>
                <w:sz w:val="22"/>
                <w:szCs w:val="22"/>
              </w:rPr>
              <w:t xml:space="preserve">Про підготовку </w:t>
            </w:r>
            <w:proofErr w:type="spellStart"/>
            <w:r w:rsidR="00DA40C1" w:rsidRPr="00DA40C1">
              <w:rPr>
                <w:rFonts w:eastAsia="Calibri"/>
                <w:sz w:val="22"/>
                <w:szCs w:val="22"/>
              </w:rPr>
              <w:t>проєкту</w:t>
            </w:r>
            <w:proofErr w:type="spellEnd"/>
            <w:r w:rsidR="00DA40C1" w:rsidRPr="00DA40C1">
              <w:rPr>
                <w:rFonts w:eastAsia="Calibri"/>
                <w:sz w:val="22"/>
                <w:szCs w:val="22"/>
              </w:rPr>
              <w:t xml:space="preserve"> міської </w:t>
            </w:r>
          </w:p>
          <w:p w:rsidR="000A29C4" w:rsidRPr="000A29C4" w:rsidRDefault="00DA40C1" w:rsidP="00AB3CAA">
            <w:pPr>
              <w:jc w:val="both"/>
              <w:rPr>
                <w:rFonts w:eastAsia="Calibri"/>
                <w:sz w:val="22"/>
                <w:szCs w:val="22"/>
              </w:rPr>
            </w:pPr>
            <w:r w:rsidRPr="00DA40C1">
              <w:rPr>
                <w:rFonts w:eastAsia="Calibri"/>
                <w:sz w:val="22"/>
                <w:szCs w:val="22"/>
              </w:rPr>
              <w:t xml:space="preserve">цільової </w:t>
            </w:r>
            <w:r w:rsidR="006919F6">
              <w:rPr>
                <w:rFonts w:eastAsia="Calibri"/>
                <w:sz w:val="22"/>
                <w:szCs w:val="22"/>
              </w:rPr>
              <w:t>Програм</w:t>
            </w:r>
            <w:r w:rsidRPr="00DA40C1">
              <w:rPr>
                <w:rFonts w:eastAsia="Calibri"/>
                <w:sz w:val="22"/>
                <w:szCs w:val="22"/>
              </w:rPr>
              <w:t>и «</w:t>
            </w:r>
            <w:r w:rsidR="000A29C4" w:rsidRPr="000A29C4">
              <w:rPr>
                <w:rFonts w:eastAsia="Calibri"/>
                <w:sz w:val="22"/>
                <w:szCs w:val="22"/>
              </w:rPr>
              <w:t>Забезпечення пільговими та безоплатними лікарськими й технічними</w:t>
            </w:r>
          </w:p>
          <w:p w:rsidR="006B05F6" w:rsidRPr="006B05F6" w:rsidRDefault="000A29C4" w:rsidP="00BB4590">
            <w:pPr>
              <w:jc w:val="both"/>
              <w:rPr>
                <w:rFonts w:eastAsia="Calibri"/>
                <w:sz w:val="22"/>
                <w:szCs w:val="22"/>
              </w:rPr>
            </w:pPr>
            <w:r w:rsidRPr="000A29C4">
              <w:rPr>
                <w:rFonts w:eastAsia="Calibri"/>
                <w:sz w:val="22"/>
                <w:szCs w:val="22"/>
              </w:rPr>
              <w:t>засобами дитячого населення на 202</w:t>
            </w:r>
            <w:r w:rsidR="00BB4590">
              <w:rPr>
                <w:rFonts w:eastAsia="Calibri"/>
                <w:sz w:val="22"/>
                <w:szCs w:val="22"/>
              </w:rPr>
              <w:t>5</w:t>
            </w:r>
            <w:r w:rsidRPr="000A29C4">
              <w:rPr>
                <w:rFonts w:eastAsia="Calibri"/>
                <w:sz w:val="22"/>
                <w:szCs w:val="22"/>
              </w:rPr>
              <w:t xml:space="preserve"> рік</w:t>
            </w:r>
            <w:r w:rsidR="00BB4590">
              <w:rPr>
                <w:rFonts w:eastAsia="Calibri"/>
                <w:sz w:val="22"/>
                <w:szCs w:val="22"/>
              </w:rPr>
              <w:t>»</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3.</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Розробник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940585" w:rsidP="00AB3CAA">
            <w:pPr>
              <w:snapToGrid w:val="0"/>
              <w:jc w:val="both"/>
              <w:textAlignment w:val="baseline"/>
              <w:rPr>
                <w:kern w:val="1"/>
                <w:szCs w:val="24"/>
              </w:rPr>
            </w:pPr>
            <w:r w:rsidRPr="00940585">
              <w:rPr>
                <w:kern w:val="1"/>
                <w:szCs w:val="24"/>
              </w:rPr>
              <w:t>Комунальне некомерційне підприємство «Прилуцька міська дитяча лікарня» Прилуцької міської ради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4.</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proofErr w:type="spellStart"/>
            <w:r w:rsidRPr="006B05F6">
              <w:rPr>
                <w:kern w:val="1"/>
                <w:szCs w:val="24"/>
              </w:rPr>
              <w:t>Співрозробники</w:t>
            </w:r>
            <w:proofErr w:type="spellEnd"/>
            <w:r w:rsidRPr="006B05F6">
              <w:rPr>
                <w:kern w:val="1"/>
                <w:szCs w:val="24"/>
              </w:rPr>
              <w:t xml:space="preserve">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5.</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Відповідальний</w:t>
            </w:r>
            <w:r w:rsidRPr="006B05F6">
              <w:rPr>
                <w:kern w:val="1"/>
                <w:szCs w:val="24"/>
                <w:lang w:val="ru-RU"/>
              </w:rPr>
              <w:t xml:space="preserve"> </w:t>
            </w:r>
            <w:r w:rsidRPr="006B05F6">
              <w:rPr>
                <w:kern w:val="1"/>
                <w:szCs w:val="24"/>
              </w:rPr>
              <w:t xml:space="preserve">виконавець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Комунальне некомерційне підприємство «Прилуцька міська дитяча лікарня» Прилуцької міської ради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6.</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Головний розпорядник бюджетних коштів</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 xml:space="preserve">Виконавчий комітет Прилуцької міської ради </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7.</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Учасники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Виконавчий комітет Прилуцької міської ради</w:t>
            </w:r>
            <w:r>
              <w:rPr>
                <w:kern w:val="1"/>
                <w:szCs w:val="24"/>
              </w:rPr>
              <w:t>,</w:t>
            </w:r>
          </w:p>
          <w:p w:rsidR="006B05F6" w:rsidRPr="006B05F6" w:rsidRDefault="00940585" w:rsidP="00AB3CAA">
            <w:pPr>
              <w:snapToGrid w:val="0"/>
              <w:jc w:val="both"/>
              <w:textAlignment w:val="baseline"/>
              <w:rPr>
                <w:kern w:val="1"/>
                <w:szCs w:val="24"/>
              </w:rPr>
            </w:pPr>
            <w:r w:rsidRPr="006B05F6">
              <w:rPr>
                <w:kern w:val="1"/>
                <w:szCs w:val="24"/>
              </w:rPr>
              <w:t xml:space="preserve">комунальне </w:t>
            </w:r>
            <w:r w:rsidR="006B05F6" w:rsidRPr="006B05F6">
              <w:rPr>
                <w:kern w:val="1"/>
                <w:szCs w:val="24"/>
              </w:rPr>
              <w:t xml:space="preserve">некомерційне підприємство «Прилуцька міська дитяча лікарня» Прилуцької міської ради </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8.</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Термін реалізації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BB4590">
            <w:pPr>
              <w:snapToGrid w:val="0"/>
              <w:jc w:val="both"/>
              <w:textAlignment w:val="baseline"/>
              <w:rPr>
                <w:kern w:val="1"/>
                <w:szCs w:val="24"/>
              </w:rPr>
            </w:pPr>
            <w:r w:rsidRPr="006B05F6">
              <w:rPr>
                <w:kern w:val="1"/>
                <w:szCs w:val="24"/>
              </w:rPr>
              <w:t>202</w:t>
            </w:r>
            <w:r w:rsidR="00BB4590">
              <w:rPr>
                <w:kern w:val="1"/>
                <w:szCs w:val="24"/>
              </w:rPr>
              <w:t>5</w:t>
            </w:r>
            <w:r w:rsidRPr="006B05F6">
              <w:rPr>
                <w:kern w:val="1"/>
                <w:szCs w:val="24"/>
              </w:rPr>
              <w:t>рік</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8.1.</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Етапи виконання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9.</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autoSpaceDE w:val="0"/>
              <w:jc w:val="both"/>
              <w:textAlignment w:val="baseline"/>
              <w:rPr>
                <w:kern w:val="1"/>
                <w:szCs w:val="24"/>
              </w:rPr>
            </w:pPr>
            <w:r w:rsidRPr="006B05F6">
              <w:rPr>
                <w:kern w:val="1"/>
                <w:szCs w:val="24"/>
              </w:rPr>
              <w:t xml:space="preserve">Перелік бюджетів, які беруть участь у виконанні </w:t>
            </w:r>
            <w:r w:rsidR="006919F6">
              <w:rPr>
                <w:kern w:val="1"/>
                <w:szCs w:val="24"/>
              </w:rPr>
              <w:t>Програм</w:t>
            </w:r>
            <w:r w:rsidRPr="006B05F6">
              <w:rPr>
                <w:kern w:val="1"/>
                <w:szCs w:val="24"/>
              </w:rPr>
              <w:t xml:space="preserve">и </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бюджет</w:t>
            </w:r>
            <w:r w:rsidR="00940585">
              <w:rPr>
                <w:kern w:val="1"/>
                <w:szCs w:val="24"/>
              </w:rPr>
              <w:t xml:space="preserve"> Прилуцької міської територіальної громади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10.</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Загальний обсяг фінансових ресурсів, необхідних для реалізації </w:t>
            </w:r>
            <w:r w:rsidR="006919F6">
              <w:rPr>
                <w:kern w:val="1"/>
                <w:szCs w:val="24"/>
              </w:rPr>
              <w:t>Програм</w:t>
            </w:r>
            <w:r w:rsidRPr="006B05F6">
              <w:rPr>
                <w:kern w:val="1"/>
                <w:szCs w:val="24"/>
              </w:rPr>
              <w:t xml:space="preserve">и, всього, у </w:t>
            </w:r>
            <w:r w:rsidRPr="006B05F6">
              <w:rPr>
                <w:spacing w:val="-6"/>
                <w:kern w:val="1"/>
                <w:szCs w:val="24"/>
              </w:rPr>
              <w:t>тому числі:</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0A29C4" w:rsidP="00BB4590">
            <w:pPr>
              <w:snapToGrid w:val="0"/>
              <w:jc w:val="both"/>
              <w:textAlignment w:val="baseline"/>
              <w:rPr>
                <w:kern w:val="1"/>
                <w:szCs w:val="24"/>
              </w:rPr>
            </w:pPr>
            <w:r>
              <w:rPr>
                <w:kern w:val="1"/>
                <w:szCs w:val="24"/>
              </w:rPr>
              <w:t>4</w:t>
            </w:r>
            <w:r w:rsidR="00BB4590">
              <w:rPr>
                <w:kern w:val="1"/>
                <w:szCs w:val="24"/>
              </w:rPr>
              <w:t>9</w:t>
            </w:r>
            <w:r>
              <w:rPr>
                <w:kern w:val="1"/>
                <w:szCs w:val="24"/>
              </w:rPr>
              <w:t>0</w:t>
            </w:r>
            <w:r w:rsidR="00DA40C1">
              <w:rPr>
                <w:kern w:val="1"/>
                <w:szCs w:val="24"/>
              </w:rPr>
              <w:t xml:space="preserve"> </w:t>
            </w:r>
            <w:r w:rsidR="00DA40C1" w:rsidRPr="00DA40C1">
              <w:rPr>
                <w:kern w:val="1"/>
                <w:szCs w:val="24"/>
              </w:rPr>
              <w:t xml:space="preserve">000,00 </w:t>
            </w:r>
            <w:r w:rsidR="006B05F6" w:rsidRPr="006B05F6">
              <w:rPr>
                <w:kern w:val="1"/>
                <w:szCs w:val="24"/>
              </w:rPr>
              <w:t>грн.</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10.1.</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коштів </w:t>
            </w:r>
            <w:r w:rsidR="00940585">
              <w:rPr>
                <w:kern w:val="1"/>
                <w:szCs w:val="24"/>
              </w:rPr>
              <w:t xml:space="preserve">бюджету </w:t>
            </w:r>
            <w:r w:rsidR="00940585" w:rsidRPr="00940585">
              <w:rPr>
                <w:kern w:val="1"/>
                <w:szCs w:val="24"/>
              </w:rPr>
              <w:t>Прилуцької міської територіальної громади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0A29C4" w:rsidP="00BB4590">
            <w:pPr>
              <w:snapToGrid w:val="0"/>
              <w:jc w:val="both"/>
              <w:textAlignment w:val="baseline"/>
              <w:rPr>
                <w:kern w:val="1"/>
                <w:szCs w:val="24"/>
              </w:rPr>
            </w:pPr>
            <w:r>
              <w:rPr>
                <w:kern w:val="1"/>
                <w:szCs w:val="24"/>
              </w:rPr>
              <w:t>4</w:t>
            </w:r>
            <w:r w:rsidR="00BB4590">
              <w:rPr>
                <w:kern w:val="1"/>
                <w:szCs w:val="24"/>
              </w:rPr>
              <w:t>9</w:t>
            </w:r>
            <w:r>
              <w:rPr>
                <w:kern w:val="1"/>
                <w:szCs w:val="24"/>
              </w:rPr>
              <w:t>0</w:t>
            </w:r>
            <w:r w:rsidR="00DA40C1">
              <w:rPr>
                <w:kern w:val="1"/>
                <w:szCs w:val="24"/>
              </w:rPr>
              <w:t xml:space="preserve"> </w:t>
            </w:r>
            <w:r w:rsidR="00DA40C1" w:rsidRPr="00DA40C1">
              <w:rPr>
                <w:kern w:val="1"/>
                <w:szCs w:val="24"/>
              </w:rPr>
              <w:t xml:space="preserve">000,00 </w:t>
            </w:r>
            <w:r w:rsidR="006B05F6" w:rsidRPr="006B05F6">
              <w:rPr>
                <w:kern w:val="1"/>
                <w:szCs w:val="24"/>
              </w:rPr>
              <w:t>грн.</w:t>
            </w:r>
          </w:p>
        </w:tc>
      </w:tr>
      <w:tr w:rsidR="00112ADB"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112ADB" w:rsidRPr="006B05F6" w:rsidRDefault="00112ADB" w:rsidP="006B05F6">
            <w:pPr>
              <w:snapToGrid w:val="0"/>
              <w:textAlignment w:val="baseline"/>
              <w:rPr>
                <w:kern w:val="1"/>
                <w:szCs w:val="24"/>
              </w:rPr>
            </w:pPr>
            <w:r>
              <w:rPr>
                <w:kern w:val="1"/>
                <w:szCs w:val="24"/>
              </w:rPr>
              <w:t>10.2.</w:t>
            </w:r>
          </w:p>
        </w:tc>
        <w:tc>
          <w:tcPr>
            <w:tcW w:w="4225" w:type="dxa"/>
            <w:tcBorders>
              <w:top w:val="single" w:sz="4" w:space="0" w:color="000000"/>
              <w:left w:val="single" w:sz="4" w:space="0" w:color="000000"/>
              <w:bottom w:val="single" w:sz="4" w:space="0" w:color="000000"/>
            </w:tcBorders>
            <w:shd w:val="clear" w:color="auto" w:fill="auto"/>
          </w:tcPr>
          <w:p w:rsidR="00112ADB" w:rsidRPr="006B05F6" w:rsidRDefault="00112ADB" w:rsidP="006B05F6">
            <w:pPr>
              <w:snapToGrid w:val="0"/>
              <w:textAlignment w:val="baseline"/>
              <w:rPr>
                <w:kern w:val="1"/>
                <w:szCs w:val="24"/>
              </w:rPr>
            </w:pPr>
            <w:r w:rsidRPr="00112ADB">
              <w:rPr>
                <w:kern w:val="1"/>
                <w:szCs w:val="24"/>
              </w:rPr>
              <w:t>коштів інших джерел</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112ADB" w:rsidRPr="006B05F6" w:rsidRDefault="00112ADB" w:rsidP="00AB3CAA">
            <w:pPr>
              <w:snapToGrid w:val="0"/>
              <w:jc w:val="both"/>
              <w:textAlignment w:val="baseline"/>
              <w:rPr>
                <w:kern w:val="1"/>
                <w:szCs w:val="24"/>
              </w:rPr>
            </w:pPr>
            <w:r>
              <w:rPr>
                <w:kern w:val="1"/>
                <w:szCs w:val="24"/>
              </w:rPr>
              <w:t>0,00 грн.</w:t>
            </w:r>
          </w:p>
        </w:tc>
      </w:tr>
    </w:tbl>
    <w:p w:rsidR="006B05F6" w:rsidRDefault="006B05F6" w:rsidP="00CD0400">
      <w:pPr>
        <w:widowControl w:val="0"/>
        <w:ind w:firstLine="709"/>
        <w:contextualSpacing/>
        <w:jc w:val="center"/>
        <w:textAlignment w:val="baseline"/>
        <w:rPr>
          <w:b/>
          <w:sz w:val="28"/>
        </w:rPr>
      </w:pPr>
    </w:p>
    <w:p w:rsidR="00CD0400" w:rsidRPr="000E3A22" w:rsidRDefault="00265C3B" w:rsidP="00BD673B">
      <w:pPr>
        <w:suppressAutoHyphens w:val="0"/>
        <w:jc w:val="center"/>
        <w:rPr>
          <w:b/>
          <w:szCs w:val="24"/>
          <w:u w:val="single"/>
        </w:rPr>
      </w:pPr>
      <w:r>
        <w:rPr>
          <w:b/>
          <w:sz w:val="28"/>
        </w:rPr>
        <w:br w:type="page"/>
      </w:r>
      <w:r w:rsidR="006B05F6" w:rsidRPr="006B05F6">
        <w:rPr>
          <w:b/>
          <w:szCs w:val="24"/>
        </w:rPr>
        <w:lastRenderedPageBreak/>
        <w:t xml:space="preserve">Визначення проблеми, на розв’язання якої спрямована </w:t>
      </w:r>
      <w:r w:rsidR="006919F6">
        <w:rPr>
          <w:b/>
          <w:szCs w:val="24"/>
        </w:rPr>
        <w:t>Програм</w:t>
      </w:r>
      <w:r w:rsidR="006B05F6" w:rsidRPr="006B05F6">
        <w:rPr>
          <w:b/>
          <w:szCs w:val="24"/>
        </w:rPr>
        <w:t>а</w:t>
      </w:r>
    </w:p>
    <w:p w:rsidR="000A29C4" w:rsidRDefault="000A29C4" w:rsidP="000A29C4">
      <w:pPr>
        <w:ind w:firstLine="709"/>
        <w:contextualSpacing/>
        <w:jc w:val="both"/>
        <w:rPr>
          <w:szCs w:val="24"/>
        </w:rPr>
      </w:pPr>
      <w:r w:rsidRPr="000A29C4">
        <w:rPr>
          <w:szCs w:val="24"/>
        </w:rPr>
        <w:t>Відповідно</w:t>
      </w:r>
      <w:r>
        <w:rPr>
          <w:szCs w:val="24"/>
        </w:rPr>
        <w:t xml:space="preserve"> </w:t>
      </w:r>
      <w:r w:rsidRPr="000A29C4">
        <w:rPr>
          <w:szCs w:val="24"/>
        </w:rPr>
        <w:t xml:space="preserve">до </w:t>
      </w:r>
      <w:r w:rsidR="00FA6710" w:rsidRPr="000A29C4">
        <w:rPr>
          <w:szCs w:val="24"/>
        </w:rPr>
        <w:t xml:space="preserve">постанови </w:t>
      </w:r>
      <w:r w:rsidRPr="000A29C4">
        <w:rPr>
          <w:szCs w:val="24"/>
        </w:rPr>
        <w:t xml:space="preserve">Кабінету Міністрів від 17.08.1998р. </w:t>
      </w:r>
      <w:r w:rsidR="00FA6710" w:rsidRPr="000A29C4">
        <w:rPr>
          <w:szCs w:val="24"/>
        </w:rPr>
        <w:t xml:space="preserve">№1303 </w:t>
      </w:r>
      <w:r w:rsidRPr="000A29C4">
        <w:rPr>
          <w:szCs w:val="24"/>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Pr>
          <w:szCs w:val="24"/>
        </w:rPr>
        <w:t xml:space="preserve"> </w:t>
      </w:r>
      <w:r w:rsidRPr="000A29C4">
        <w:rPr>
          <w:szCs w:val="24"/>
        </w:rPr>
        <w:t>безоплатний або пільговий відпуск лікарських засобів за рецептами лікарів у разі амбулаторного лікування провадиться визначеним групам населення та за категоріями захворювань.</w:t>
      </w:r>
      <w:r>
        <w:rPr>
          <w:szCs w:val="24"/>
        </w:rPr>
        <w:t xml:space="preserve"> </w:t>
      </w:r>
      <w:r w:rsidRPr="000A29C4">
        <w:rPr>
          <w:szCs w:val="24"/>
        </w:rPr>
        <w:t>До осіб, які мають право на безоплатний та пільговий відпуск зазначених лікарських засобів, належать і певні категорії дитячого населення.</w:t>
      </w:r>
      <w:r>
        <w:rPr>
          <w:szCs w:val="24"/>
        </w:rPr>
        <w:t xml:space="preserve"> </w:t>
      </w:r>
      <w:r w:rsidR="00FA6710" w:rsidRPr="000A29C4">
        <w:rPr>
          <w:szCs w:val="24"/>
        </w:rPr>
        <w:t xml:space="preserve">Постановою </w:t>
      </w:r>
      <w:r w:rsidRPr="000A29C4">
        <w:rPr>
          <w:szCs w:val="24"/>
        </w:rPr>
        <w:t xml:space="preserve">Кабінету Міністрів від 03.12.2009 року </w:t>
      </w:r>
      <w:r w:rsidR="00FA6710" w:rsidRPr="000A29C4">
        <w:rPr>
          <w:szCs w:val="24"/>
        </w:rPr>
        <w:t xml:space="preserve">№1301 </w:t>
      </w:r>
      <w:r w:rsidRPr="000A29C4">
        <w:rPr>
          <w:szCs w:val="24"/>
        </w:rPr>
        <w:t>"Про затвердження Порядку забезпечення осіб з інвалідністю і дітей з інвалідністю технічними та іншими засобами" передбачає безоплатне забезпечення осіб з інвалідністю і дітей з інвалідністю технічними та іншими засобами (далі технічні засоби) для якнайбільшої компенсації функцій ушкоджених органів, з метою медичної та соціальної реабілітації особи з інвалідністю або дитини з інвалідністю з вираженими порушеннями функцій органів та систем.</w:t>
      </w:r>
      <w:r>
        <w:rPr>
          <w:szCs w:val="24"/>
        </w:rPr>
        <w:t xml:space="preserve"> </w:t>
      </w:r>
      <w:r w:rsidRPr="000A29C4">
        <w:rPr>
          <w:szCs w:val="24"/>
        </w:rPr>
        <w:t>До технічних засобів, які отримують безпосередньо особи з інвалідністю, діти з інвалідністю або їх законні представники в закладах охорони здоров'я для використання в амбулаторних та побутових умовах,</w:t>
      </w:r>
      <w:r w:rsidR="005B102E">
        <w:rPr>
          <w:szCs w:val="24"/>
        </w:rPr>
        <w:t xml:space="preserve"> </w:t>
      </w:r>
      <w:r w:rsidRPr="000A29C4">
        <w:rPr>
          <w:szCs w:val="24"/>
        </w:rPr>
        <w:t>належать</w:t>
      </w:r>
      <w:r w:rsidR="005B102E">
        <w:rPr>
          <w:szCs w:val="24"/>
        </w:rPr>
        <w:t xml:space="preserve"> </w:t>
      </w:r>
      <w:r w:rsidRPr="000A29C4">
        <w:rPr>
          <w:szCs w:val="24"/>
        </w:rPr>
        <w:t>слухові</w:t>
      </w:r>
      <w:r w:rsidR="005B102E">
        <w:rPr>
          <w:szCs w:val="24"/>
        </w:rPr>
        <w:t xml:space="preserve"> </w:t>
      </w:r>
      <w:r w:rsidRPr="000A29C4">
        <w:rPr>
          <w:szCs w:val="24"/>
        </w:rPr>
        <w:t>апарати, сечоприймачі</w:t>
      </w:r>
      <w:r w:rsidR="005B102E">
        <w:rPr>
          <w:szCs w:val="24"/>
        </w:rPr>
        <w:t xml:space="preserve"> </w:t>
      </w:r>
      <w:r w:rsidRPr="000A29C4">
        <w:rPr>
          <w:szCs w:val="24"/>
        </w:rPr>
        <w:t>чоловічі</w:t>
      </w:r>
      <w:r w:rsidR="005B102E">
        <w:rPr>
          <w:szCs w:val="24"/>
        </w:rPr>
        <w:t xml:space="preserve"> </w:t>
      </w:r>
      <w:r w:rsidRPr="000A29C4">
        <w:rPr>
          <w:szCs w:val="24"/>
        </w:rPr>
        <w:t xml:space="preserve">та жіночі, </w:t>
      </w:r>
      <w:proofErr w:type="spellStart"/>
      <w:r w:rsidRPr="000A29C4">
        <w:rPr>
          <w:szCs w:val="24"/>
        </w:rPr>
        <w:t>високопоглинальні</w:t>
      </w:r>
      <w:proofErr w:type="spellEnd"/>
      <w:r w:rsidRPr="000A29C4">
        <w:rPr>
          <w:szCs w:val="24"/>
        </w:rPr>
        <w:t xml:space="preserve"> прокладки для жінок,</w:t>
      </w:r>
      <w:r w:rsidR="005B102E">
        <w:rPr>
          <w:szCs w:val="24"/>
        </w:rPr>
        <w:t xml:space="preserve"> </w:t>
      </w:r>
      <w:r w:rsidRPr="000A29C4">
        <w:rPr>
          <w:szCs w:val="24"/>
        </w:rPr>
        <w:t xml:space="preserve">які страждають нетриманням сечі, </w:t>
      </w:r>
      <w:proofErr w:type="spellStart"/>
      <w:r w:rsidRPr="000A29C4">
        <w:rPr>
          <w:szCs w:val="24"/>
        </w:rPr>
        <w:t>калоприймачі</w:t>
      </w:r>
      <w:proofErr w:type="spellEnd"/>
      <w:r w:rsidRPr="000A29C4">
        <w:rPr>
          <w:szCs w:val="24"/>
        </w:rPr>
        <w:t xml:space="preserve">, </w:t>
      </w:r>
      <w:proofErr w:type="spellStart"/>
      <w:r w:rsidRPr="000A29C4">
        <w:rPr>
          <w:szCs w:val="24"/>
        </w:rPr>
        <w:t>підгузники</w:t>
      </w:r>
      <w:proofErr w:type="spellEnd"/>
      <w:r w:rsidRPr="000A29C4">
        <w:rPr>
          <w:szCs w:val="24"/>
        </w:rPr>
        <w:t>, а</w:t>
      </w:r>
      <w:r w:rsidR="005B102E">
        <w:rPr>
          <w:szCs w:val="24"/>
        </w:rPr>
        <w:t xml:space="preserve"> </w:t>
      </w:r>
      <w:r w:rsidRPr="000A29C4">
        <w:rPr>
          <w:szCs w:val="24"/>
        </w:rPr>
        <w:t>також</w:t>
      </w:r>
      <w:r w:rsidR="005B102E">
        <w:rPr>
          <w:szCs w:val="24"/>
        </w:rPr>
        <w:t xml:space="preserve"> </w:t>
      </w:r>
      <w:r w:rsidRPr="000A29C4">
        <w:rPr>
          <w:szCs w:val="24"/>
        </w:rPr>
        <w:t xml:space="preserve">технічні засоби з мовним виводом: </w:t>
      </w:r>
      <w:proofErr w:type="spellStart"/>
      <w:r w:rsidRPr="000A29C4">
        <w:rPr>
          <w:szCs w:val="24"/>
        </w:rPr>
        <w:t>глюкометри</w:t>
      </w:r>
      <w:proofErr w:type="spellEnd"/>
      <w:r w:rsidRPr="000A29C4">
        <w:rPr>
          <w:szCs w:val="24"/>
        </w:rPr>
        <w:t>, термометри та тонометри.</w:t>
      </w:r>
    </w:p>
    <w:p w:rsidR="004346AA" w:rsidRPr="000A29C4" w:rsidRDefault="004346AA" w:rsidP="000A29C4">
      <w:pPr>
        <w:ind w:firstLine="709"/>
        <w:contextualSpacing/>
        <w:jc w:val="both"/>
        <w:rPr>
          <w:szCs w:val="24"/>
        </w:rPr>
      </w:pPr>
      <w:r>
        <w:rPr>
          <w:szCs w:val="24"/>
        </w:rPr>
        <w:t>Згідно зі Стандартом 4 «Ведення ВІЛ-експонованих дітей» Стандартів медичної допомоги «Профілактика передачі ВІЛ від матері до дитини», Клінічною настановою, заснованою на доказах, «Профілактика передачі ВІЛ від матері до дитини», що затверджені наказом МОЗ України від 26.04.2022 №692, всі жінки мають бути забезпечені безоплатним безперервним постачанням штучного годування (</w:t>
      </w:r>
      <w:proofErr w:type="spellStart"/>
      <w:r>
        <w:rPr>
          <w:szCs w:val="24"/>
        </w:rPr>
        <w:t>високоадаптованих</w:t>
      </w:r>
      <w:proofErr w:type="spellEnd"/>
      <w:r>
        <w:rPr>
          <w:szCs w:val="24"/>
        </w:rPr>
        <w:t xml:space="preserve"> молочних сумішей) до виповнення дитині 12 місяців за рахунок місцевих бюджетів.</w:t>
      </w:r>
    </w:p>
    <w:p w:rsidR="008301A3" w:rsidRDefault="000A29C4" w:rsidP="000A29C4">
      <w:pPr>
        <w:ind w:firstLine="709"/>
        <w:contextualSpacing/>
        <w:jc w:val="both"/>
        <w:rPr>
          <w:szCs w:val="24"/>
        </w:rPr>
      </w:pPr>
      <w:r w:rsidRPr="000A29C4">
        <w:rPr>
          <w:szCs w:val="24"/>
        </w:rPr>
        <w:t>Витрати, пов'язані з реалізацією зазначених заходів, провадяться за рахунок асигнувань, що передбачаються державним та місцевими бюджетами на охорону здоров’я.</w:t>
      </w:r>
    </w:p>
    <w:p w:rsidR="006B05F6" w:rsidRDefault="006B05F6" w:rsidP="006B05F6">
      <w:pPr>
        <w:shd w:val="clear" w:color="auto" w:fill="FFFFFF"/>
        <w:contextualSpacing/>
        <w:jc w:val="center"/>
        <w:rPr>
          <w:b/>
          <w:bCs/>
          <w:spacing w:val="-2"/>
          <w:szCs w:val="24"/>
        </w:rPr>
      </w:pPr>
      <w:r w:rsidRPr="006B05F6">
        <w:rPr>
          <w:b/>
          <w:bCs/>
          <w:spacing w:val="-2"/>
          <w:szCs w:val="24"/>
        </w:rPr>
        <w:t xml:space="preserve">Визначення мети </w:t>
      </w:r>
      <w:r w:rsidR="006919F6">
        <w:rPr>
          <w:b/>
          <w:bCs/>
          <w:spacing w:val="-2"/>
          <w:szCs w:val="24"/>
        </w:rPr>
        <w:t>Програм</w:t>
      </w:r>
      <w:r w:rsidRPr="006B05F6">
        <w:rPr>
          <w:b/>
          <w:bCs/>
          <w:spacing w:val="-2"/>
          <w:szCs w:val="24"/>
        </w:rPr>
        <w:t>и</w:t>
      </w:r>
    </w:p>
    <w:p w:rsidR="008301A3" w:rsidRDefault="000A29C4" w:rsidP="00CD0400">
      <w:pPr>
        <w:shd w:val="clear" w:color="auto" w:fill="FFFFFF"/>
        <w:ind w:firstLine="709"/>
        <w:contextualSpacing/>
        <w:jc w:val="both"/>
        <w:rPr>
          <w:szCs w:val="24"/>
        </w:rPr>
      </w:pPr>
      <w:r w:rsidRPr="000A29C4">
        <w:rPr>
          <w:szCs w:val="24"/>
        </w:rPr>
        <w:t xml:space="preserve">Метою </w:t>
      </w:r>
      <w:r w:rsidR="006919F6">
        <w:rPr>
          <w:szCs w:val="24"/>
        </w:rPr>
        <w:t>Програм</w:t>
      </w:r>
      <w:r w:rsidRPr="000A29C4">
        <w:rPr>
          <w:szCs w:val="24"/>
        </w:rPr>
        <w:t>и є створення умов для реалізації права найбільш вразливих верств населення та пільгових категорій дитячого населення на соціальний захист та здоров'я шляхом забезпечення доступності гарантованих обсягів життєво необхідних лікарських та технічних засобів для збереження їх життя і здоров'я, поліпшення демографічної ситуації, підвищення якості та ефективності медико–санітарної допомоги в частині забезпечення безоплатними та пільговими</w:t>
      </w:r>
      <w:r>
        <w:rPr>
          <w:szCs w:val="24"/>
        </w:rPr>
        <w:t xml:space="preserve"> </w:t>
      </w:r>
      <w:r w:rsidRPr="000A29C4">
        <w:rPr>
          <w:szCs w:val="24"/>
        </w:rPr>
        <w:t>лікарськими засобами дитячого населення</w:t>
      </w:r>
      <w:r w:rsidR="004346AA">
        <w:rPr>
          <w:szCs w:val="24"/>
        </w:rPr>
        <w:t xml:space="preserve">, </w:t>
      </w:r>
      <w:r w:rsidR="004346AA" w:rsidRPr="004346AA">
        <w:rPr>
          <w:szCs w:val="24"/>
        </w:rPr>
        <w:t>забезпечен</w:t>
      </w:r>
      <w:r w:rsidR="004346AA">
        <w:rPr>
          <w:szCs w:val="24"/>
        </w:rPr>
        <w:t>ня</w:t>
      </w:r>
      <w:r w:rsidR="004346AA" w:rsidRPr="004346AA">
        <w:rPr>
          <w:szCs w:val="24"/>
        </w:rPr>
        <w:t xml:space="preserve"> безоплатним безперервним постачанням штучного годування</w:t>
      </w:r>
      <w:r w:rsidRPr="000A29C4">
        <w:rPr>
          <w:szCs w:val="24"/>
        </w:rPr>
        <w:t>.</w:t>
      </w:r>
    </w:p>
    <w:p w:rsidR="00A64B28" w:rsidRDefault="00E131E3" w:rsidP="00E131E3">
      <w:pPr>
        <w:contextualSpacing/>
        <w:jc w:val="center"/>
        <w:rPr>
          <w:b/>
          <w:szCs w:val="24"/>
        </w:rPr>
      </w:pPr>
      <w:r w:rsidRPr="00E131E3">
        <w:rPr>
          <w:b/>
          <w:szCs w:val="24"/>
        </w:rPr>
        <w:t>Обґрунтування шляхів і засобі</w:t>
      </w:r>
      <w:r w:rsidR="00A64B28">
        <w:rPr>
          <w:b/>
          <w:szCs w:val="24"/>
        </w:rPr>
        <w:t>в розв’язання проблеми,</w:t>
      </w:r>
    </w:p>
    <w:p w:rsidR="00E131E3" w:rsidRDefault="00E131E3" w:rsidP="00E131E3">
      <w:pPr>
        <w:contextualSpacing/>
        <w:jc w:val="center"/>
        <w:rPr>
          <w:szCs w:val="24"/>
        </w:rPr>
      </w:pPr>
      <w:r>
        <w:rPr>
          <w:b/>
          <w:szCs w:val="24"/>
        </w:rPr>
        <w:t>обсягів</w:t>
      </w:r>
      <w:r w:rsidR="00A64B28">
        <w:rPr>
          <w:b/>
          <w:szCs w:val="24"/>
        </w:rPr>
        <w:t xml:space="preserve"> </w:t>
      </w:r>
      <w:r w:rsidRPr="00E131E3">
        <w:rPr>
          <w:b/>
          <w:szCs w:val="24"/>
        </w:rPr>
        <w:t>та джерел фінансування</w:t>
      </w:r>
    </w:p>
    <w:p w:rsidR="000A29C4" w:rsidRPr="000A29C4" w:rsidRDefault="000A29C4" w:rsidP="000A29C4">
      <w:pPr>
        <w:ind w:firstLine="709"/>
        <w:contextualSpacing/>
        <w:jc w:val="both"/>
        <w:rPr>
          <w:szCs w:val="24"/>
        </w:rPr>
      </w:pPr>
      <w:r w:rsidRPr="000A29C4">
        <w:rPr>
          <w:szCs w:val="24"/>
        </w:rPr>
        <w:t>Відпуск лікарських засобів та інших засобів безоплатно і на пільгових умовах, у разі амбулаторного лікування пільгових та соціально незахищених верств дитячого населення</w:t>
      </w:r>
      <w:r w:rsidR="005B102E">
        <w:rPr>
          <w:szCs w:val="24"/>
        </w:rPr>
        <w:t xml:space="preserve"> </w:t>
      </w:r>
      <w:r w:rsidRPr="000A29C4">
        <w:rPr>
          <w:szCs w:val="24"/>
        </w:rPr>
        <w:t xml:space="preserve">міста Прилуки, буде здійснюватися </w:t>
      </w:r>
      <w:r>
        <w:rPr>
          <w:szCs w:val="24"/>
        </w:rPr>
        <w:t>а</w:t>
      </w:r>
      <w:r w:rsidRPr="000A29C4">
        <w:rPr>
          <w:szCs w:val="24"/>
        </w:rPr>
        <w:t>птекою, яка</w:t>
      </w:r>
      <w:r w:rsidR="005B102E">
        <w:rPr>
          <w:szCs w:val="24"/>
        </w:rPr>
        <w:t xml:space="preserve"> </w:t>
      </w:r>
      <w:r w:rsidRPr="000A29C4">
        <w:rPr>
          <w:szCs w:val="24"/>
        </w:rPr>
        <w:t xml:space="preserve">визнана переможцем конкурсного відбору (далі </w:t>
      </w:r>
      <w:r>
        <w:rPr>
          <w:szCs w:val="24"/>
        </w:rPr>
        <w:t>«</w:t>
      </w:r>
      <w:r w:rsidRPr="000A29C4">
        <w:rPr>
          <w:szCs w:val="24"/>
        </w:rPr>
        <w:t>аптека</w:t>
      </w:r>
      <w:r>
        <w:rPr>
          <w:szCs w:val="24"/>
        </w:rPr>
        <w:t>»</w:t>
      </w:r>
      <w:r w:rsidRPr="000A29C4">
        <w:rPr>
          <w:szCs w:val="24"/>
        </w:rPr>
        <w:t>).</w:t>
      </w:r>
    </w:p>
    <w:p w:rsidR="000A29C4" w:rsidRPr="000A29C4" w:rsidRDefault="000A29C4" w:rsidP="000A29C4">
      <w:pPr>
        <w:ind w:firstLine="709"/>
        <w:contextualSpacing/>
        <w:jc w:val="both"/>
        <w:rPr>
          <w:szCs w:val="24"/>
        </w:rPr>
      </w:pPr>
      <w:r w:rsidRPr="000A29C4">
        <w:rPr>
          <w:szCs w:val="24"/>
        </w:rPr>
        <w:t xml:space="preserve">Відшкодування витрат, пов’язаних з відпуском лікарських засобів безоплатно та на пільгових умовах, буде здійснюватися отримувачем бюджетних коштів КНП </w:t>
      </w:r>
      <w:r>
        <w:rPr>
          <w:szCs w:val="24"/>
        </w:rPr>
        <w:t>«ПМДЛ»</w:t>
      </w:r>
      <w:r w:rsidRPr="000A29C4">
        <w:rPr>
          <w:szCs w:val="24"/>
        </w:rPr>
        <w:t xml:space="preserve"> ПМР шляхом укладання договору з</w:t>
      </w:r>
      <w:r w:rsidR="005B102E">
        <w:rPr>
          <w:szCs w:val="24"/>
        </w:rPr>
        <w:t xml:space="preserve"> </w:t>
      </w:r>
      <w:r w:rsidRPr="000A29C4">
        <w:rPr>
          <w:szCs w:val="24"/>
        </w:rPr>
        <w:t>аптекою – переможцем конкурсу.</w:t>
      </w:r>
    </w:p>
    <w:p w:rsidR="000A29C4" w:rsidRPr="000A29C4" w:rsidRDefault="000A29C4" w:rsidP="000A29C4">
      <w:pPr>
        <w:ind w:firstLine="709"/>
        <w:contextualSpacing/>
        <w:jc w:val="both"/>
        <w:rPr>
          <w:szCs w:val="24"/>
        </w:rPr>
      </w:pPr>
      <w:r w:rsidRPr="000A29C4">
        <w:rPr>
          <w:szCs w:val="24"/>
        </w:rPr>
        <w:t xml:space="preserve">Фінансування </w:t>
      </w:r>
      <w:r w:rsidR="006919F6">
        <w:rPr>
          <w:szCs w:val="24"/>
        </w:rPr>
        <w:t>Програм</w:t>
      </w:r>
      <w:r w:rsidRPr="000A29C4">
        <w:rPr>
          <w:szCs w:val="24"/>
        </w:rPr>
        <w:t>и здійснюється у межах</w:t>
      </w:r>
      <w:r w:rsidR="005B102E">
        <w:rPr>
          <w:szCs w:val="24"/>
        </w:rPr>
        <w:t xml:space="preserve"> </w:t>
      </w:r>
      <w:r w:rsidRPr="000A29C4">
        <w:rPr>
          <w:szCs w:val="24"/>
        </w:rPr>
        <w:t xml:space="preserve">визначених асигнувань щомісячно відповідно до наданого аптекою реєстру відпущених за рецептами ліків. </w:t>
      </w:r>
    </w:p>
    <w:p w:rsidR="008301A3" w:rsidRDefault="000A29C4" w:rsidP="000A29C4">
      <w:pPr>
        <w:ind w:firstLine="709"/>
        <w:contextualSpacing/>
        <w:jc w:val="both"/>
        <w:rPr>
          <w:szCs w:val="24"/>
        </w:rPr>
      </w:pPr>
      <w:r w:rsidRPr="000A29C4">
        <w:rPr>
          <w:szCs w:val="24"/>
        </w:rPr>
        <w:t xml:space="preserve">Ціна на відпущені лікарські засоби формується у відповідності з вимогами Постанови КМУ від 17 жовтня 2008 року №955 «Про заходи щодо стабілізації цін на лікарські засоби і вироби медичного призначення» зі </w:t>
      </w:r>
      <w:bookmarkStart w:id="0" w:name="_GoBack"/>
      <w:r w:rsidRPr="000A29C4">
        <w:rPr>
          <w:szCs w:val="24"/>
        </w:rPr>
        <w:t>змін</w:t>
      </w:r>
      <w:bookmarkEnd w:id="0"/>
      <w:r w:rsidRPr="000A29C4">
        <w:rPr>
          <w:szCs w:val="24"/>
        </w:rPr>
        <w:t>ами, внесеними Постановою КМУ</w:t>
      </w:r>
      <w:r w:rsidR="005B102E">
        <w:rPr>
          <w:szCs w:val="24"/>
        </w:rPr>
        <w:t xml:space="preserve"> </w:t>
      </w:r>
      <w:r w:rsidRPr="000A29C4">
        <w:rPr>
          <w:szCs w:val="24"/>
        </w:rPr>
        <w:t>від 25.03.2009 року №333 «Деякі питання регулювання цін на лікарські засоби і вироби медичного призначення»; Постанови КМУ від 02.07.2014року</w:t>
      </w:r>
      <w:r w:rsidR="005B102E">
        <w:rPr>
          <w:szCs w:val="24"/>
        </w:rPr>
        <w:t xml:space="preserve"> </w:t>
      </w:r>
      <w:r w:rsidRPr="000A29C4">
        <w:rPr>
          <w:szCs w:val="24"/>
        </w:rPr>
        <w:t xml:space="preserve">№240 «Про референтне ціноутворення на лікарські засоби та вироби медичного призначення, що </w:t>
      </w:r>
      <w:proofErr w:type="spellStart"/>
      <w:r w:rsidRPr="000A29C4">
        <w:rPr>
          <w:szCs w:val="24"/>
        </w:rPr>
        <w:t>закуповуються</w:t>
      </w:r>
      <w:proofErr w:type="spellEnd"/>
      <w:r w:rsidRPr="000A29C4">
        <w:rPr>
          <w:szCs w:val="24"/>
        </w:rPr>
        <w:t xml:space="preserve"> за кошти державного та місцевого бюджетів».</w:t>
      </w:r>
    </w:p>
    <w:p w:rsidR="00E131E3" w:rsidRDefault="00E131E3" w:rsidP="000A29C4">
      <w:pPr>
        <w:ind w:firstLine="709"/>
        <w:contextualSpacing/>
        <w:jc w:val="both"/>
        <w:rPr>
          <w:szCs w:val="24"/>
        </w:rPr>
      </w:pPr>
      <w:r w:rsidRPr="00E131E3">
        <w:rPr>
          <w:szCs w:val="24"/>
        </w:rPr>
        <w:t>Орієнтовні обсяги фінансових витрат,</w:t>
      </w:r>
      <w:r w:rsidRPr="00E131E3">
        <w:t xml:space="preserve"> </w:t>
      </w:r>
      <w:r w:rsidRPr="00E131E3">
        <w:rPr>
          <w:szCs w:val="24"/>
        </w:rPr>
        <w:t xml:space="preserve">необхідних для виконання </w:t>
      </w:r>
      <w:r w:rsidR="006919F6">
        <w:rPr>
          <w:szCs w:val="24"/>
        </w:rPr>
        <w:t>Програм</w:t>
      </w:r>
      <w:r w:rsidRPr="00E131E3">
        <w:rPr>
          <w:szCs w:val="24"/>
        </w:rPr>
        <w:t xml:space="preserve">и, в частині забезпечення безоплатними та пільговими лікарськими засобами дитячого населення, </w:t>
      </w:r>
      <w:r w:rsidRPr="00E131E3">
        <w:rPr>
          <w:szCs w:val="24"/>
        </w:rPr>
        <w:lastRenderedPageBreak/>
        <w:t>забезпечення безоплатним безперервним постачанням штучного годування та забезпечення дітей з інвалідністю технічними та іншими засобами становить 4</w:t>
      </w:r>
      <w:r w:rsidR="003F228D">
        <w:rPr>
          <w:szCs w:val="24"/>
        </w:rPr>
        <w:t>7</w:t>
      </w:r>
      <w:r w:rsidRPr="00E131E3">
        <w:rPr>
          <w:szCs w:val="24"/>
        </w:rPr>
        <w:t>0 тис. грн., джерелом фінансування яких є кошти бюджету Прилуцької міської територіальної громади.</w:t>
      </w:r>
    </w:p>
    <w:p w:rsidR="00580923" w:rsidRPr="00580923" w:rsidRDefault="00580923" w:rsidP="00580923">
      <w:pPr>
        <w:contextualSpacing/>
        <w:jc w:val="center"/>
        <w:rPr>
          <w:b/>
          <w:szCs w:val="24"/>
        </w:rPr>
      </w:pPr>
      <w:r w:rsidRPr="00580923">
        <w:rPr>
          <w:b/>
          <w:szCs w:val="24"/>
        </w:rPr>
        <w:t xml:space="preserve">Строки та етапи виконання </w:t>
      </w:r>
      <w:r w:rsidR="006919F6">
        <w:rPr>
          <w:b/>
          <w:szCs w:val="24"/>
        </w:rPr>
        <w:t>Програм</w:t>
      </w:r>
      <w:r w:rsidRPr="00580923">
        <w:rPr>
          <w:b/>
          <w:szCs w:val="24"/>
        </w:rPr>
        <w:t>и</w:t>
      </w:r>
    </w:p>
    <w:p w:rsidR="00E131E3" w:rsidRDefault="006919F6" w:rsidP="00E131E3">
      <w:pPr>
        <w:tabs>
          <w:tab w:val="left" w:pos="0"/>
        </w:tabs>
        <w:ind w:firstLine="709"/>
        <w:contextualSpacing/>
        <w:jc w:val="both"/>
        <w:rPr>
          <w:szCs w:val="24"/>
        </w:rPr>
      </w:pPr>
      <w:r>
        <w:rPr>
          <w:szCs w:val="24"/>
        </w:rPr>
        <w:t>Програм</w:t>
      </w:r>
      <w:r w:rsidR="00E131E3" w:rsidRPr="001A289C">
        <w:rPr>
          <w:szCs w:val="24"/>
        </w:rPr>
        <w:t>а розрахована на 202</w:t>
      </w:r>
      <w:r w:rsidR="00BB4590">
        <w:rPr>
          <w:szCs w:val="24"/>
        </w:rPr>
        <w:t>5</w:t>
      </w:r>
      <w:r w:rsidR="00E131E3" w:rsidRPr="001A289C">
        <w:rPr>
          <w:szCs w:val="24"/>
        </w:rPr>
        <w:t xml:space="preserve"> рік з моменту її затвердження.</w:t>
      </w:r>
    </w:p>
    <w:p w:rsidR="001A289C" w:rsidRPr="001A289C" w:rsidRDefault="001A289C" w:rsidP="001A289C">
      <w:pPr>
        <w:tabs>
          <w:tab w:val="left" w:pos="0"/>
        </w:tabs>
        <w:contextualSpacing/>
        <w:jc w:val="center"/>
        <w:rPr>
          <w:b/>
          <w:szCs w:val="24"/>
        </w:rPr>
      </w:pPr>
      <w:r w:rsidRPr="001A289C">
        <w:rPr>
          <w:b/>
          <w:szCs w:val="24"/>
        </w:rPr>
        <w:t xml:space="preserve">Перелік завдань </w:t>
      </w:r>
      <w:r w:rsidR="006919F6">
        <w:rPr>
          <w:b/>
          <w:szCs w:val="24"/>
        </w:rPr>
        <w:t>Програм</w:t>
      </w:r>
      <w:r w:rsidRPr="001A289C">
        <w:rPr>
          <w:b/>
          <w:szCs w:val="24"/>
        </w:rPr>
        <w:t>и та результативні показники</w:t>
      </w:r>
    </w:p>
    <w:p w:rsidR="000A29C4" w:rsidRPr="000A29C4" w:rsidRDefault="000A29C4" w:rsidP="000A29C4">
      <w:pPr>
        <w:ind w:firstLine="709"/>
        <w:contextualSpacing/>
        <w:jc w:val="both"/>
        <w:rPr>
          <w:szCs w:val="24"/>
        </w:rPr>
      </w:pPr>
      <w:r w:rsidRPr="000A29C4">
        <w:rPr>
          <w:szCs w:val="24"/>
        </w:rPr>
        <w:t xml:space="preserve">У результаті виконання заходів </w:t>
      </w:r>
      <w:r w:rsidR="006919F6">
        <w:rPr>
          <w:szCs w:val="24"/>
        </w:rPr>
        <w:t>Програм</w:t>
      </w:r>
      <w:r w:rsidRPr="000A29C4">
        <w:rPr>
          <w:szCs w:val="24"/>
        </w:rPr>
        <w:t>и очікується досягнення певних зрушень в реалізації державної соціальної політики в місті, охоплення максимального кола осіб заходами соціального захисту та підтримки шляхом додержання державних соціальних гарантій.</w:t>
      </w:r>
    </w:p>
    <w:p w:rsidR="000A29C4" w:rsidRPr="000A29C4" w:rsidRDefault="00E131E3" w:rsidP="000A29C4">
      <w:pPr>
        <w:ind w:firstLine="709"/>
        <w:contextualSpacing/>
        <w:jc w:val="both"/>
        <w:rPr>
          <w:szCs w:val="24"/>
        </w:rPr>
      </w:pPr>
      <w:r w:rsidRPr="00E131E3">
        <w:rPr>
          <w:szCs w:val="24"/>
        </w:rPr>
        <w:t xml:space="preserve">Основними завданнями та результативними показниками </w:t>
      </w:r>
      <w:r w:rsidR="006919F6">
        <w:rPr>
          <w:szCs w:val="24"/>
        </w:rPr>
        <w:t>Програм</w:t>
      </w:r>
      <w:r w:rsidR="000A29C4" w:rsidRPr="000A29C4">
        <w:rPr>
          <w:szCs w:val="24"/>
        </w:rPr>
        <w:t>и є:</w:t>
      </w:r>
    </w:p>
    <w:p w:rsidR="000A29C4" w:rsidRPr="000A29C4" w:rsidRDefault="003A4F48" w:rsidP="000A29C4">
      <w:pPr>
        <w:ind w:firstLine="709"/>
        <w:contextualSpacing/>
        <w:jc w:val="both"/>
        <w:rPr>
          <w:szCs w:val="24"/>
        </w:rPr>
      </w:pPr>
      <w:r>
        <w:rPr>
          <w:szCs w:val="24"/>
        </w:rPr>
        <w:t xml:space="preserve">- </w:t>
      </w:r>
      <w:r w:rsidR="000A29C4" w:rsidRPr="000A29C4">
        <w:rPr>
          <w:szCs w:val="24"/>
        </w:rPr>
        <w:t>Забезпечення пільгової категорії населення міста лікарськими засобами згідно чинного законодавства ;</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Забезпечення доступу визначеної категорії мешканців до ефективних, безпечних і якісних лікарських засобів;</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Забезпечення кращих фармацевтичних послуг для визначеної категорії населення шляхом розмежування коштів по категоріях, відпуском ліків аптекою чітко по категоріях;</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Раціональне використання лікарських засобів та коштів місцевого бюджету шляхом впровадження та дотримання в медичній практиці стандартів надання медичної допомоги ;</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Дослідження та аналіз</w:t>
      </w:r>
      <w:r w:rsidR="005B102E">
        <w:rPr>
          <w:szCs w:val="24"/>
        </w:rPr>
        <w:t xml:space="preserve"> </w:t>
      </w:r>
      <w:r w:rsidRPr="000A29C4">
        <w:rPr>
          <w:szCs w:val="24"/>
        </w:rPr>
        <w:t>щорічного використання лікарських засобів по пільговим категоріям;</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 xml:space="preserve">Запобігання </w:t>
      </w:r>
      <w:proofErr w:type="spellStart"/>
      <w:r w:rsidRPr="000A29C4">
        <w:rPr>
          <w:szCs w:val="24"/>
        </w:rPr>
        <w:t>інвалід</w:t>
      </w:r>
      <w:r>
        <w:rPr>
          <w:szCs w:val="24"/>
        </w:rPr>
        <w:t>и</w:t>
      </w:r>
      <w:r w:rsidRPr="000A29C4">
        <w:rPr>
          <w:szCs w:val="24"/>
        </w:rPr>
        <w:t>зації</w:t>
      </w:r>
      <w:proofErr w:type="spellEnd"/>
      <w:r w:rsidRPr="000A29C4">
        <w:rPr>
          <w:szCs w:val="24"/>
        </w:rPr>
        <w:t xml:space="preserve"> дітей;</w:t>
      </w:r>
    </w:p>
    <w:p w:rsid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Формування усвідомленого та відповідального ставлення населення до власного здоров'я, сприяння про</w:t>
      </w:r>
      <w:r w:rsidR="00580923">
        <w:rPr>
          <w:szCs w:val="24"/>
        </w:rPr>
        <w:t>паганді здорового способу життя.</w:t>
      </w:r>
    </w:p>
    <w:p w:rsidR="001A289C" w:rsidRPr="001A289C" w:rsidRDefault="001A289C" w:rsidP="001A289C">
      <w:pPr>
        <w:contextualSpacing/>
        <w:jc w:val="center"/>
        <w:rPr>
          <w:b/>
          <w:szCs w:val="24"/>
        </w:rPr>
      </w:pPr>
      <w:r w:rsidRPr="001A289C">
        <w:rPr>
          <w:b/>
          <w:szCs w:val="24"/>
        </w:rPr>
        <w:t xml:space="preserve">Напрями діяльності та заходи міської цільової </w:t>
      </w:r>
      <w:r w:rsidR="006919F6">
        <w:rPr>
          <w:b/>
          <w:szCs w:val="24"/>
        </w:rPr>
        <w:t>Програм</w:t>
      </w:r>
      <w:r w:rsidRPr="001A289C">
        <w:rPr>
          <w:b/>
          <w:szCs w:val="24"/>
        </w:rPr>
        <w:t>и</w:t>
      </w:r>
    </w:p>
    <w:p w:rsidR="000A29C4" w:rsidRDefault="000A29C4" w:rsidP="003A4F48">
      <w:pPr>
        <w:tabs>
          <w:tab w:val="left" w:pos="0"/>
        </w:tabs>
        <w:ind w:firstLine="709"/>
        <w:contextualSpacing/>
        <w:jc w:val="both"/>
        <w:rPr>
          <w:szCs w:val="24"/>
        </w:rPr>
      </w:pPr>
      <w:r w:rsidRPr="000A29C4">
        <w:rPr>
          <w:szCs w:val="24"/>
        </w:rPr>
        <w:t xml:space="preserve">З метою забезпечення населення первинною медичною допомогою в межах міської цільової </w:t>
      </w:r>
      <w:r w:rsidR="006919F6">
        <w:rPr>
          <w:szCs w:val="24"/>
        </w:rPr>
        <w:t>Програм</w:t>
      </w:r>
      <w:r w:rsidRPr="000A29C4">
        <w:rPr>
          <w:szCs w:val="24"/>
        </w:rPr>
        <w:t>и «Забезпечення пільговими та безоплатними лікарськими й технічними</w:t>
      </w:r>
      <w:r>
        <w:rPr>
          <w:szCs w:val="24"/>
        </w:rPr>
        <w:t xml:space="preserve"> </w:t>
      </w:r>
      <w:r w:rsidRPr="000A29C4">
        <w:rPr>
          <w:szCs w:val="24"/>
        </w:rPr>
        <w:t>засобами дитячого населення на 202</w:t>
      </w:r>
      <w:r w:rsidR="00BB4590">
        <w:rPr>
          <w:szCs w:val="24"/>
        </w:rPr>
        <w:t>5</w:t>
      </w:r>
      <w:r w:rsidRPr="000A29C4">
        <w:rPr>
          <w:szCs w:val="24"/>
        </w:rPr>
        <w:t xml:space="preserve"> рік»</w:t>
      </w:r>
      <w:r w:rsidR="003F228D">
        <w:rPr>
          <w:szCs w:val="24"/>
        </w:rPr>
        <w:t xml:space="preserve"> </w:t>
      </w:r>
      <w:r w:rsidRPr="000A29C4">
        <w:rPr>
          <w:szCs w:val="24"/>
        </w:rPr>
        <w:t>передбачається здійснення заходів</w:t>
      </w:r>
      <w:r w:rsidR="003A4F48" w:rsidRPr="003A4F48">
        <w:t xml:space="preserve"> </w:t>
      </w:r>
      <w:r w:rsidR="003A4F48" w:rsidRPr="003A4F48">
        <w:rPr>
          <w:szCs w:val="24"/>
        </w:rPr>
        <w:t>за напрямом</w:t>
      </w:r>
      <w:r w:rsidR="003A4F48">
        <w:rPr>
          <w:szCs w:val="24"/>
        </w:rPr>
        <w:t xml:space="preserve"> </w:t>
      </w:r>
      <w:r w:rsidR="003A4F48" w:rsidRPr="003A4F48">
        <w:rPr>
          <w:szCs w:val="24"/>
        </w:rPr>
        <w:t>Забезпечення пільговими та безоплатними лікарськими й технічними засобами дитячого населення</w:t>
      </w:r>
      <w:r w:rsidR="003A4F48">
        <w:rPr>
          <w:szCs w:val="24"/>
        </w:rPr>
        <w:t>.</w:t>
      </w:r>
    </w:p>
    <w:p w:rsidR="003D27F3" w:rsidRPr="00960731" w:rsidRDefault="003D27F3" w:rsidP="00960731">
      <w:pPr>
        <w:pStyle w:val="Standard"/>
        <w:widowControl w:val="0"/>
        <w:jc w:val="center"/>
        <w:rPr>
          <w:b/>
        </w:rPr>
      </w:pPr>
      <w:r w:rsidRPr="00960731">
        <w:rPr>
          <w:b/>
        </w:rPr>
        <w:t xml:space="preserve">Ресурсне забезпечення </w:t>
      </w:r>
      <w:r w:rsidR="00960731" w:rsidRPr="00960731">
        <w:rPr>
          <w:b/>
        </w:rPr>
        <w:t>міської</w:t>
      </w:r>
      <w:r w:rsidR="005B102E">
        <w:rPr>
          <w:b/>
        </w:rPr>
        <w:t xml:space="preserve"> </w:t>
      </w:r>
      <w:r w:rsidR="00960731" w:rsidRPr="00960731">
        <w:rPr>
          <w:b/>
        </w:rPr>
        <w:t xml:space="preserve">цільової </w:t>
      </w:r>
      <w:r w:rsidR="006919F6">
        <w:rPr>
          <w:b/>
        </w:rPr>
        <w:t>Програм</w:t>
      </w:r>
      <w:r w:rsidR="00960731" w:rsidRPr="00960731">
        <w:rPr>
          <w:b/>
        </w:rPr>
        <w:t>и</w:t>
      </w:r>
    </w:p>
    <w:p w:rsidR="005B102E" w:rsidRDefault="003D27F3" w:rsidP="003D27F3">
      <w:pPr>
        <w:widowControl w:val="0"/>
        <w:jc w:val="center"/>
        <w:textAlignment w:val="baseline"/>
        <w:rPr>
          <w:b/>
          <w:kern w:val="1"/>
          <w:szCs w:val="24"/>
        </w:rPr>
      </w:pPr>
      <w:r w:rsidRPr="00960731">
        <w:rPr>
          <w:b/>
          <w:kern w:val="1"/>
          <w:szCs w:val="24"/>
        </w:rPr>
        <w:t>«</w:t>
      </w:r>
      <w:r w:rsidR="000A29C4" w:rsidRPr="000A29C4">
        <w:rPr>
          <w:b/>
          <w:kern w:val="1"/>
          <w:szCs w:val="24"/>
        </w:rPr>
        <w:t>Забезпечення пільговими та безоплатними лікарськими й технічними</w:t>
      </w:r>
    </w:p>
    <w:p w:rsidR="003D27F3" w:rsidRPr="00960731" w:rsidRDefault="000A29C4" w:rsidP="003D27F3">
      <w:pPr>
        <w:widowControl w:val="0"/>
        <w:jc w:val="center"/>
        <w:textAlignment w:val="baseline"/>
        <w:rPr>
          <w:b/>
          <w:kern w:val="1"/>
          <w:szCs w:val="24"/>
        </w:rPr>
      </w:pPr>
      <w:r w:rsidRPr="000A29C4">
        <w:rPr>
          <w:b/>
          <w:kern w:val="1"/>
          <w:szCs w:val="24"/>
        </w:rPr>
        <w:t>засобами дитячого населення на 202</w:t>
      </w:r>
      <w:r w:rsidR="00BB4590">
        <w:rPr>
          <w:b/>
          <w:kern w:val="1"/>
          <w:szCs w:val="24"/>
        </w:rPr>
        <w:t>5</w:t>
      </w:r>
      <w:r w:rsidRPr="000A29C4">
        <w:rPr>
          <w:b/>
          <w:kern w:val="1"/>
          <w:szCs w:val="24"/>
        </w:rPr>
        <w:t xml:space="preserve"> рік</w:t>
      </w:r>
      <w:r w:rsidR="003D27F3" w:rsidRPr="00960731">
        <w:rPr>
          <w:b/>
          <w:kern w:val="1"/>
          <w:szCs w:val="24"/>
        </w:rPr>
        <w:t>»</w:t>
      </w:r>
      <w:r w:rsidR="003F228D">
        <w:rPr>
          <w:b/>
          <w:kern w:val="1"/>
          <w:szCs w:val="24"/>
        </w:rPr>
        <w:t xml:space="preserve"> </w:t>
      </w:r>
    </w:p>
    <w:p w:rsidR="003D27F3" w:rsidRPr="00960731" w:rsidRDefault="00960731" w:rsidP="003D27F3">
      <w:pPr>
        <w:widowControl w:val="0"/>
        <w:jc w:val="right"/>
        <w:textAlignment w:val="baseline"/>
        <w:rPr>
          <w:kern w:val="1"/>
          <w:szCs w:val="24"/>
        </w:rPr>
      </w:pPr>
      <w:proofErr w:type="spellStart"/>
      <w:r w:rsidRPr="00960731">
        <w:rPr>
          <w:kern w:val="1"/>
          <w:szCs w:val="24"/>
        </w:rPr>
        <w:t>тис.</w:t>
      </w:r>
      <w:r w:rsidR="003D27F3" w:rsidRPr="00960731">
        <w:rPr>
          <w:kern w:val="1"/>
          <w:szCs w:val="24"/>
        </w:rPr>
        <w:t>грн</w:t>
      </w:r>
      <w:proofErr w:type="spellEnd"/>
      <w:r w:rsidR="003D27F3" w:rsidRPr="00960731">
        <w:rPr>
          <w:kern w:val="1"/>
          <w:szCs w:val="24"/>
        </w:rPr>
        <w:t>.</w:t>
      </w:r>
    </w:p>
    <w:tbl>
      <w:tblPr>
        <w:tblW w:w="0" w:type="auto"/>
        <w:tblInd w:w="-5" w:type="dxa"/>
        <w:tblLayout w:type="fixed"/>
        <w:tblCellMar>
          <w:left w:w="10" w:type="dxa"/>
          <w:right w:w="10" w:type="dxa"/>
        </w:tblCellMar>
        <w:tblLook w:val="0000" w:firstRow="0" w:lastRow="0" w:firstColumn="0" w:lastColumn="0" w:noHBand="0" w:noVBand="0"/>
      </w:tblPr>
      <w:tblGrid>
        <w:gridCol w:w="3979"/>
        <w:gridCol w:w="2977"/>
        <w:gridCol w:w="2885"/>
      </w:tblGrid>
      <w:tr w:rsidR="003D27F3" w:rsidRPr="003A4F48" w:rsidTr="00D91930">
        <w:tc>
          <w:tcPr>
            <w:tcW w:w="3979" w:type="dxa"/>
            <w:vMerge w:val="restart"/>
            <w:tcBorders>
              <w:top w:val="single" w:sz="4" w:space="0" w:color="000000"/>
              <w:left w:val="single" w:sz="4" w:space="0" w:color="000000"/>
              <w:bottom w:val="single" w:sz="4" w:space="0" w:color="000000"/>
            </w:tcBorders>
            <w:shd w:val="clear" w:color="auto" w:fill="auto"/>
          </w:tcPr>
          <w:p w:rsidR="003D27F3" w:rsidRPr="003A4F48" w:rsidRDefault="003D27F3" w:rsidP="00D91930">
            <w:pPr>
              <w:snapToGrid w:val="0"/>
              <w:textAlignment w:val="baseline"/>
              <w:rPr>
                <w:kern w:val="1"/>
                <w:sz w:val="20"/>
              </w:rPr>
            </w:pPr>
            <w:r w:rsidRPr="003A4F48">
              <w:rPr>
                <w:kern w:val="1"/>
                <w:sz w:val="20"/>
              </w:rPr>
              <w:t xml:space="preserve">Обсяг коштів, які пропонується залучити на виконання </w:t>
            </w:r>
            <w:r w:rsidR="006919F6">
              <w:rPr>
                <w:kern w:val="1"/>
                <w:sz w:val="20"/>
              </w:rPr>
              <w:t>Програм</w:t>
            </w:r>
            <w:r w:rsidRPr="003A4F48">
              <w:rPr>
                <w:kern w:val="1"/>
                <w:sz w:val="20"/>
              </w:rPr>
              <w:t>и</w:t>
            </w:r>
          </w:p>
        </w:tc>
        <w:tc>
          <w:tcPr>
            <w:tcW w:w="2977" w:type="dxa"/>
            <w:tcBorders>
              <w:top w:val="single" w:sz="4" w:space="0" w:color="000000"/>
              <w:left w:val="single" w:sz="4" w:space="0" w:color="000000"/>
              <w:bottom w:val="single" w:sz="4" w:space="0" w:color="000000"/>
            </w:tcBorders>
            <w:shd w:val="clear" w:color="auto" w:fill="auto"/>
          </w:tcPr>
          <w:p w:rsidR="003D27F3" w:rsidRPr="003A4F48" w:rsidRDefault="003D27F3" w:rsidP="00D91930">
            <w:pPr>
              <w:tabs>
                <w:tab w:val="left" w:pos="4380"/>
              </w:tabs>
              <w:snapToGrid w:val="0"/>
              <w:jc w:val="center"/>
              <w:textAlignment w:val="baseline"/>
              <w:rPr>
                <w:kern w:val="1"/>
                <w:sz w:val="20"/>
              </w:rPr>
            </w:pPr>
            <w:r w:rsidRPr="003A4F48">
              <w:rPr>
                <w:kern w:val="1"/>
                <w:sz w:val="20"/>
              </w:rPr>
              <w:t xml:space="preserve">Етапи виконання </w:t>
            </w:r>
            <w:r w:rsidR="006919F6">
              <w:rPr>
                <w:kern w:val="1"/>
                <w:sz w:val="20"/>
              </w:rPr>
              <w:t>Програм</w:t>
            </w:r>
            <w:r w:rsidRPr="003A4F48">
              <w:rPr>
                <w:kern w:val="1"/>
                <w:sz w:val="20"/>
              </w:rPr>
              <w:t>и</w:t>
            </w:r>
          </w:p>
        </w:tc>
        <w:tc>
          <w:tcPr>
            <w:tcW w:w="28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7F3" w:rsidRPr="003A4F48" w:rsidRDefault="003D27F3" w:rsidP="00D91930">
            <w:pPr>
              <w:snapToGrid w:val="0"/>
              <w:jc w:val="center"/>
              <w:textAlignment w:val="baseline"/>
              <w:rPr>
                <w:kern w:val="1"/>
                <w:sz w:val="20"/>
              </w:rPr>
            </w:pPr>
            <w:r w:rsidRPr="003A4F48">
              <w:rPr>
                <w:kern w:val="1"/>
                <w:sz w:val="20"/>
              </w:rPr>
              <w:t xml:space="preserve">Усього витрат на виконання </w:t>
            </w:r>
            <w:r w:rsidR="006919F6">
              <w:rPr>
                <w:kern w:val="1"/>
                <w:sz w:val="20"/>
              </w:rPr>
              <w:t>Програм</w:t>
            </w:r>
            <w:r w:rsidRPr="003A4F48">
              <w:rPr>
                <w:kern w:val="1"/>
                <w:sz w:val="20"/>
              </w:rPr>
              <w:t>и</w:t>
            </w:r>
          </w:p>
        </w:tc>
      </w:tr>
      <w:tr w:rsidR="003D27F3" w:rsidRPr="003A4F48" w:rsidTr="00D91930">
        <w:tc>
          <w:tcPr>
            <w:tcW w:w="3979" w:type="dxa"/>
            <w:vMerge/>
            <w:tcBorders>
              <w:top w:val="single" w:sz="4" w:space="0" w:color="000000"/>
              <w:left w:val="single" w:sz="4" w:space="0" w:color="000000"/>
              <w:bottom w:val="single" w:sz="4" w:space="0" w:color="000000"/>
            </w:tcBorders>
            <w:shd w:val="clear" w:color="auto" w:fill="auto"/>
          </w:tcPr>
          <w:p w:rsidR="003D27F3" w:rsidRPr="003A4F48" w:rsidRDefault="003D27F3" w:rsidP="00D91930">
            <w:pPr>
              <w:snapToGrid w:val="0"/>
              <w:spacing w:after="200" w:line="276" w:lineRule="auto"/>
              <w:rPr>
                <w:rFonts w:eastAsia="Calibri"/>
                <w:sz w:val="20"/>
              </w:rPr>
            </w:pPr>
          </w:p>
        </w:tc>
        <w:tc>
          <w:tcPr>
            <w:tcW w:w="2977" w:type="dxa"/>
            <w:tcBorders>
              <w:top w:val="single" w:sz="4" w:space="0" w:color="000000"/>
              <w:left w:val="single" w:sz="4" w:space="0" w:color="000000"/>
              <w:bottom w:val="single" w:sz="4" w:space="0" w:color="000000"/>
            </w:tcBorders>
            <w:shd w:val="clear" w:color="auto" w:fill="auto"/>
          </w:tcPr>
          <w:p w:rsidR="003D27F3" w:rsidRPr="003A4F48" w:rsidRDefault="003D27F3" w:rsidP="00BB4590">
            <w:pPr>
              <w:snapToGrid w:val="0"/>
              <w:jc w:val="center"/>
              <w:textAlignment w:val="baseline"/>
              <w:rPr>
                <w:kern w:val="1"/>
                <w:sz w:val="20"/>
              </w:rPr>
            </w:pPr>
            <w:r w:rsidRPr="003A4F48">
              <w:rPr>
                <w:kern w:val="1"/>
                <w:sz w:val="20"/>
              </w:rPr>
              <w:t>20</w:t>
            </w:r>
            <w:r w:rsidR="00BB4590">
              <w:rPr>
                <w:kern w:val="1"/>
                <w:sz w:val="20"/>
              </w:rPr>
              <w:t>25</w:t>
            </w:r>
            <w:r w:rsidR="00A85E47" w:rsidRPr="003A4F48">
              <w:rPr>
                <w:kern w:val="1"/>
                <w:sz w:val="20"/>
                <w:lang w:val="ru-RU"/>
              </w:rPr>
              <w:t xml:space="preserve"> </w:t>
            </w:r>
            <w:r w:rsidRPr="003A4F48">
              <w:rPr>
                <w:kern w:val="1"/>
                <w:sz w:val="20"/>
              </w:rPr>
              <w:t>рік</w:t>
            </w:r>
          </w:p>
        </w:tc>
        <w:tc>
          <w:tcPr>
            <w:tcW w:w="2885" w:type="dxa"/>
            <w:vMerge/>
            <w:tcBorders>
              <w:top w:val="single" w:sz="4" w:space="0" w:color="000000"/>
              <w:left w:val="single" w:sz="4" w:space="0" w:color="000000"/>
              <w:bottom w:val="single" w:sz="4" w:space="0" w:color="000000"/>
              <w:right w:val="single" w:sz="4" w:space="0" w:color="000000"/>
            </w:tcBorders>
            <w:shd w:val="clear" w:color="auto" w:fill="auto"/>
          </w:tcPr>
          <w:p w:rsidR="003D27F3" w:rsidRPr="003A4F48" w:rsidRDefault="003D27F3" w:rsidP="00D91930">
            <w:pPr>
              <w:snapToGrid w:val="0"/>
              <w:spacing w:after="200" w:line="276" w:lineRule="auto"/>
              <w:rPr>
                <w:rFonts w:eastAsia="Calibri"/>
                <w:sz w:val="20"/>
              </w:rPr>
            </w:pPr>
          </w:p>
        </w:tc>
      </w:tr>
      <w:tr w:rsidR="003D27F3" w:rsidRPr="003A4F48" w:rsidTr="00D91930">
        <w:tc>
          <w:tcPr>
            <w:tcW w:w="3979" w:type="dxa"/>
            <w:tcBorders>
              <w:top w:val="single" w:sz="4" w:space="0" w:color="000000"/>
              <w:left w:val="single" w:sz="4" w:space="0" w:color="000000"/>
              <w:bottom w:val="single" w:sz="4" w:space="0" w:color="000000"/>
            </w:tcBorders>
            <w:shd w:val="clear" w:color="auto" w:fill="auto"/>
          </w:tcPr>
          <w:p w:rsidR="003D27F3" w:rsidRPr="003A4F48" w:rsidRDefault="003D27F3" w:rsidP="00D91930">
            <w:pPr>
              <w:snapToGrid w:val="0"/>
              <w:textAlignment w:val="baseline"/>
              <w:rPr>
                <w:kern w:val="1"/>
                <w:sz w:val="20"/>
              </w:rPr>
            </w:pPr>
            <w:r w:rsidRPr="003A4F48">
              <w:rPr>
                <w:kern w:val="1"/>
                <w:sz w:val="20"/>
              </w:rPr>
              <w:t>Обсяг ресурсів, усього, у тому числі:</w:t>
            </w:r>
          </w:p>
        </w:tc>
        <w:tc>
          <w:tcPr>
            <w:tcW w:w="2977" w:type="dxa"/>
            <w:tcBorders>
              <w:top w:val="single" w:sz="4" w:space="0" w:color="000000"/>
              <w:left w:val="single" w:sz="4" w:space="0" w:color="000000"/>
              <w:bottom w:val="single" w:sz="4" w:space="0" w:color="000000"/>
            </w:tcBorders>
            <w:shd w:val="clear" w:color="auto" w:fill="auto"/>
          </w:tcPr>
          <w:p w:rsidR="003D27F3"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D27F3"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r>
      <w:tr w:rsidR="00960731" w:rsidRPr="003A4F48" w:rsidTr="00D91930">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державний бюджет</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r>
      <w:tr w:rsidR="00960731" w:rsidRPr="003A4F48" w:rsidTr="00960731">
        <w:trPr>
          <w:trHeight w:val="274"/>
        </w:trPr>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обласний бюджет</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r>
      <w:tr w:rsidR="00960731" w:rsidRPr="003A4F48" w:rsidTr="00960731">
        <w:trPr>
          <w:trHeight w:val="274"/>
        </w:trPr>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бюджет</w:t>
            </w:r>
            <w:r w:rsidR="00940585" w:rsidRPr="003A4F48">
              <w:rPr>
                <w:kern w:val="1"/>
                <w:sz w:val="20"/>
              </w:rPr>
              <w:t xml:space="preserve"> Прилуцької міської територіальної громади</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r>
      <w:tr w:rsidR="00960731" w:rsidRPr="003A4F48" w:rsidTr="00960731">
        <w:trPr>
          <w:trHeight w:val="274"/>
        </w:trPr>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 xml:space="preserve">кошти </w:t>
            </w:r>
            <w:proofErr w:type="spellStart"/>
            <w:r w:rsidRPr="003A4F48">
              <w:rPr>
                <w:kern w:val="1"/>
                <w:sz w:val="20"/>
              </w:rPr>
              <w:t>небюджетних</w:t>
            </w:r>
            <w:proofErr w:type="spellEnd"/>
            <w:r w:rsidRPr="003A4F48">
              <w:rPr>
                <w:kern w:val="1"/>
                <w:sz w:val="20"/>
              </w:rPr>
              <w:t xml:space="preserve"> джерел</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r>
    </w:tbl>
    <w:p w:rsidR="003D27F3" w:rsidRPr="003D27F3" w:rsidRDefault="003D27F3" w:rsidP="003D27F3">
      <w:pPr>
        <w:autoSpaceDE w:val="0"/>
        <w:jc w:val="center"/>
        <w:textAlignment w:val="baseline"/>
        <w:rPr>
          <w:kern w:val="1"/>
          <w:szCs w:val="24"/>
        </w:rPr>
      </w:pPr>
      <w:r w:rsidRPr="003D27F3">
        <w:rPr>
          <w:b/>
          <w:kern w:val="1"/>
          <w:szCs w:val="24"/>
        </w:rPr>
        <w:t xml:space="preserve">Напрями діяльності та заходи міської цільової </w:t>
      </w:r>
      <w:r w:rsidR="006919F6">
        <w:rPr>
          <w:b/>
          <w:kern w:val="1"/>
          <w:szCs w:val="24"/>
        </w:rPr>
        <w:t>Програм</w:t>
      </w:r>
      <w:r w:rsidR="00580923" w:rsidRPr="003D27F3">
        <w:rPr>
          <w:b/>
          <w:kern w:val="1"/>
          <w:szCs w:val="24"/>
        </w:rPr>
        <w:t>и</w:t>
      </w:r>
    </w:p>
    <w:p w:rsidR="003D27F3" w:rsidRDefault="003D27F3" w:rsidP="003D27F3">
      <w:pPr>
        <w:autoSpaceDE w:val="0"/>
        <w:jc w:val="center"/>
        <w:textAlignment w:val="baseline"/>
        <w:rPr>
          <w:b/>
          <w:bCs/>
          <w:kern w:val="1"/>
          <w:szCs w:val="24"/>
        </w:rPr>
      </w:pPr>
      <w:r w:rsidRPr="00960731">
        <w:rPr>
          <w:b/>
          <w:bCs/>
          <w:kern w:val="1"/>
          <w:szCs w:val="24"/>
        </w:rPr>
        <w:t>«</w:t>
      </w:r>
      <w:r w:rsidR="000A29C4" w:rsidRPr="000A29C4">
        <w:rPr>
          <w:b/>
          <w:bCs/>
          <w:kern w:val="1"/>
          <w:szCs w:val="24"/>
        </w:rPr>
        <w:t>Забезпечення пільговими та безоплатними лікарськими й технічними засобами дитячого населення на 202</w:t>
      </w:r>
      <w:r w:rsidR="00BB4590">
        <w:rPr>
          <w:b/>
          <w:bCs/>
          <w:kern w:val="1"/>
          <w:szCs w:val="24"/>
        </w:rPr>
        <w:t>5</w:t>
      </w:r>
      <w:r w:rsidR="000A29C4" w:rsidRPr="000A29C4">
        <w:rPr>
          <w:b/>
          <w:bCs/>
          <w:kern w:val="1"/>
          <w:szCs w:val="24"/>
        </w:rPr>
        <w:t xml:space="preserve"> рік</w:t>
      </w:r>
      <w:r w:rsidRPr="00960731">
        <w:rPr>
          <w:b/>
          <w:bCs/>
          <w:kern w:val="1"/>
          <w:szCs w:val="24"/>
        </w:rPr>
        <w:t>»</w:t>
      </w:r>
      <w:r w:rsidR="003F228D">
        <w:rPr>
          <w:b/>
          <w:bCs/>
          <w:kern w:val="1"/>
          <w:szCs w:val="24"/>
        </w:rPr>
        <w:t xml:space="preserve"> </w:t>
      </w:r>
    </w:p>
    <w:tbl>
      <w:tblPr>
        <w:tblW w:w="9923" w:type="dxa"/>
        <w:tblInd w:w="10" w:type="dxa"/>
        <w:tblLayout w:type="fixed"/>
        <w:tblCellMar>
          <w:left w:w="10" w:type="dxa"/>
          <w:right w:w="10" w:type="dxa"/>
        </w:tblCellMar>
        <w:tblLook w:val="0000" w:firstRow="0" w:lastRow="0" w:firstColumn="0" w:lastColumn="0" w:noHBand="0" w:noVBand="0"/>
      </w:tblPr>
      <w:tblGrid>
        <w:gridCol w:w="459"/>
        <w:gridCol w:w="1384"/>
        <w:gridCol w:w="1985"/>
        <w:gridCol w:w="992"/>
        <w:gridCol w:w="993"/>
        <w:gridCol w:w="1417"/>
        <w:gridCol w:w="1418"/>
        <w:gridCol w:w="1275"/>
      </w:tblGrid>
      <w:tr w:rsidR="003A4F48" w:rsidRPr="00E81190" w:rsidTr="00E81190">
        <w:trPr>
          <w:trHeight w:val="1124"/>
        </w:trPr>
        <w:tc>
          <w:tcPr>
            <w:tcW w:w="459"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w:t>
            </w:r>
          </w:p>
          <w:p w:rsidR="003A4F48" w:rsidRPr="00E81190" w:rsidRDefault="003A4F48" w:rsidP="009F6B9E">
            <w:pPr>
              <w:jc w:val="center"/>
              <w:textAlignment w:val="baseline"/>
              <w:rPr>
                <w:kern w:val="1"/>
                <w:sz w:val="20"/>
              </w:rPr>
            </w:pPr>
            <w:r w:rsidRPr="00E81190">
              <w:rPr>
                <w:kern w:val="1"/>
                <w:sz w:val="20"/>
              </w:rPr>
              <w:t>п/</w:t>
            </w:r>
            <w:proofErr w:type="spellStart"/>
            <w:r w:rsidRPr="00E81190">
              <w:rPr>
                <w:kern w:val="1"/>
                <w:sz w:val="20"/>
              </w:rPr>
              <w:t>п</w:t>
            </w:r>
            <w:proofErr w:type="spellEnd"/>
          </w:p>
        </w:tc>
        <w:tc>
          <w:tcPr>
            <w:tcW w:w="1384"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Напрями</w:t>
            </w:r>
          </w:p>
          <w:p w:rsidR="003A4F48" w:rsidRPr="00E81190" w:rsidRDefault="003A4F48" w:rsidP="009F6B9E">
            <w:pPr>
              <w:jc w:val="center"/>
              <w:textAlignment w:val="baseline"/>
              <w:rPr>
                <w:kern w:val="1"/>
                <w:sz w:val="20"/>
              </w:rPr>
            </w:pPr>
            <w:r w:rsidRPr="00E81190">
              <w:rPr>
                <w:kern w:val="1"/>
                <w:sz w:val="20"/>
              </w:rPr>
              <w:t>діяльності</w:t>
            </w:r>
          </w:p>
          <w:p w:rsidR="003A4F48" w:rsidRPr="00E81190" w:rsidRDefault="003A4F48" w:rsidP="009F6B9E">
            <w:pPr>
              <w:jc w:val="center"/>
              <w:textAlignment w:val="baseline"/>
              <w:rPr>
                <w:kern w:val="1"/>
                <w:sz w:val="20"/>
              </w:rPr>
            </w:pPr>
            <w:r w:rsidRPr="00E81190">
              <w:rPr>
                <w:kern w:val="1"/>
                <w:sz w:val="20"/>
              </w:rPr>
              <w:t>(пріоритетні</w:t>
            </w:r>
          </w:p>
          <w:p w:rsidR="003A4F48" w:rsidRPr="00E81190" w:rsidRDefault="003A4F48" w:rsidP="009F6B9E">
            <w:pPr>
              <w:jc w:val="center"/>
              <w:textAlignment w:val="baseline"/>
              <w:rPr>
                <w:kern w:val="1"/>
                <w:sz w:val="20"/>
              </w:rPr>
            </w:pPr>
            <w:r w:rsidRPr="00E81190">
              <w:rPr>
                <w:kern w:val="1"/>
                <w:sz w:val="20"/>
              </w:rPr>
              <w:t>завдання)</w:t>
            </w:r>
          </w:p>
        </w:tc>
        <w:tc>
          <w:tcPr>
            <w:tcW w:w="1985"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Перелік</w:t>
            </w:r>
          </w:p>
          <w:p w:rsidR="003A4F48" w:rsidRPr="00E81190" w:rsidRDefault="003A4F48" w:rsidP="009F6B9E">
            <w:pPr>
              <w:jc w:val="center"/>
              <w:textAlignment w:val="baseline"/>
              <w:rPr>
                <w:kern w:val="1"/>
                <w:sz w:val="20"/>
              </w:rPr>
            </w:pPr>
            <w:r w:rsidRPr="00E81190">
              <w:rPr>
                <w:kern w:val="1"/>
                <w:sz w:val="20"/>
              </w:rPr>
              <w:t>заходів</w:t>
            </w:r>
          </w:p>
          <w:p w:rsidR="003A4F48" w:rsidRPr="00E81190" w:rsidRDefault="006919F6" w:rsidP="009F6B9E">
            <w:pPr>
              <w:jc w:val="center"/>
              <w:textAlignment w:val="baseline"/>
              <w:rPr>
                <w:kern w:val="1"/>
                <w:sz w:val="20"/>
              </w:rPr>
            </w:pPr>
            <w:r>
              <w:rPr>
                <w:kern w:val="1"/>
                <w:sz w:val="20"/>
              </w:rPr>
              <w:t>Програм</w:t>
            </w:r>
            <w:r w:rsidR="003A4F48" w:rsidRPr="00E81190">
              <w:rPr>
                <w:kern w:val="1"/>
                <w:sz w:val="20"/>
              </w:rPr>
              <w:t>и</w:t>
            </w:r>
          </w:p>
          <w:p w:rsidR="003A4F48" w:rsidRPr="00E81190" w:rsidRDefault="003A4F48" w:rsidP="009F6B9E">
            <w:pPr>
              <w:jc w:val="center"/>
              <w:textAlignment w:val="baseline"/>
              <w:rPr>
                <w:kern w:val="1"/>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Строки</w:t>
            </w:r>
          </w:p>
          <w:p w:rsidR="003A4F48" w:rsidRPr="00E81190" w:rsidRDefault="003A4F48" w:rsidP="009F6B9E">
            <w:pPr>
              <w:jc w:val="center"/>
              <w:textAlignment w:val="baseline"/>
              <w:rPr>
                <w:kern w:val="1"/>
                <w:sz w:val="20"/>
              </w:rPr>
            </w:pPr>
            <w:r w:rsidRPr="00E81190">
              <w:rPr>
                <w:kern w:val="1"/>
                <w:sz w:val="20"/>
              </w:rPr>
              <w:t>виконання</w:t>
            </w:r>
          </w:p>
          <w:p w:rsidR="003A4F48" w:rsidRPr="00E81190" w:rsidRDefault="003A4F48" w:rsidP="009F6B9E">
            <w:pPr>
              <w:jc w:val="center"/>
              <w:textAlignment w:val="baseline"/>
              <w:rPr>
                <w:kern w:val="1"/>
                <w:sz w:val="20"/>
              </w:rPr>
            </w:pPr>
          </w:p>
        </w:tc>
        <w:tc>
          <w:tcPr>
            <w:tcW w:w="993"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Виконавці</w:t>
            </w:r>
          </w:p>
        </w:tc>
        <w:tc>
          <w:tcPr>
            <w:tcW w:w="1417"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Джерела</w:t>
            </w:r>
          </w:p>
          <w:p w:rsidR="003A4F48" w:rsidRPr="00E81190" w:rsidRDefault="003A4F48" w:rsidP="009F6B9E">
            <w:pPr>
              <w:jc w:val="center"/>
              <w:textAlignment w:val="baseline"/>
              <w:rPr>
                <w:kern w:val="1"/>
                <w:sz w:val="20"/>
              </w:rPr>
            </w:pPr>
            <w:r w:rsidRPr="00E81190">
              <w:rPr>
                <w:kern w:val="1"/>
                <w:sz w:val="20"/>
              </w:rPr>
              <w:t>фінансування</w:t>
            </w:r>
          </w:p>
          <w:p w:rsidR="003A4F48" w:rsidRPr="00E81190" w:rsidRDefault="003A4F48" w:rsidP="009F6B9E">
            <w:pPr>
              <w:jc w:val="center"/>
              <w:textAlignment w:val="baseline"/>
              <w:rPr>
                <w:kern w:val="1"/>
                <w:sz w:val="20"/>
              </w:rPr>
            </w:pPr>
          </w:p>
        </w:tc>
        <w:tc>
          <w:tcPr>
            <w:tcW w:w="1418" w:type="dxa"/>
            <w:tcBorders>
              <w:top w:val="single" w:sz="4" w:space="0" w:color="000000"/>
              <w:left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Орієнтовні обсяги фінансування (вартість)</w:t>
            </w:r>
          </w:p>
          <w:p w:rsidR="003A4F48" w:rsidRPr="00E81190" w:rsidRDefault="003A4F48" w:rsidP="009F6B9E">
            <w:pPr>
              <w:jc w:val="center"/>
              <w:textAlignment w:val="baseline"/>
              <w:rPr>
                <w:kern w:val="1"/>
                <w:sz w:val="20"/>
              </w:rPr>
            </w:pPr>
            <w:r w:rsidRPr="00E81190">
              <w:rPr>
                <w:kern w:val="1"/>
                <w:sz w:val="20"/>
              </w:rPr>
              <w:t>тис. грн. у тому числі:</w:t>
            </w:r>
          </w:p>
        </w:tc>
        <w:tc>
          <w:tcPr>
            <w:tcW w:w="1275" w:type="dxa"/>
            <w:tcBorders>
              <w:top w:val="single" w:sz="4" w:space="0" w:color="000000"/>
              <w:left w:val="single" w:sz="4" w:space="0" w:color="000000"/>
              <w:bottom w:val="single" w:sz="4" w:space="0" w:color="000000"/>
              <w:right w:val="single" w:sz="4" w:space="0" w:color="000000"/>
            </w:tcBorders>
            <w:vAlign w:val="center"/>
          </w:tcPr>
          <w:p w:rsidR="003A4F48" w:rsidRPr="00E81190" w:rsidRDefault="003A4F48" w:rsidP="009F6B9E">
            <w:pPr>
              <w:jc w:val="center"/>
              <w:textAlignment w:val="baseline"/>
              <w:rPr>
                <w:kern w:val="1"/>
                <w:sz w:val="20"/>
              </w:rPr>
            </w:pPr>
            <w:r w:rsidRPr="00E81190">
              <w:rPr>
                <w:kern w:val="1"/>
                <w:sz w:val="20"/>
              </w:rPr>
              <w:t>Очікуваний</w:t>
            </w:r>
          </w:p>
          <w:p w:rsidR="003A4F48" w:rsidRPr="00E81190" w:rsidRDefault="003A4F48" w:rsidP="009F6B9E">
            <w:pPr>
              <w:jc w:val="center"/>
              <w:textAlignment w:val="baseline"/>
              <w:rPr>
                <w:kern w:val="1"/>
                <w:sz w:val="20"/>
              </w:rPr>
            </w:pPr>
            <w:r w:rsidRPr="00E81190">
              <w:rPr>
                <w:kern w:val="1"/>
                <w:sz w:val="20"/>
              </w:rPr>
              <w:t>результат</w:t>
            </w:r>
          </w:p>
        </w:tc>
      </w:tr>
      <w:tr w:rsidR="00D847AF" w:rsidRPr="00E81190" w:rsidTr="00D847AF">
        <w:trPr>
          <w:trHeight w:val="1408"/>
        </w:trPr>
        <w:tc>
          <w:tcPr>
            <w:tcW w:w="459" w:type="dxa"/>
            <w:vMerge w:val="restart"/>
            <w:tcBorders>
              <w:top w:val="single" w:sz="4" w:space="0" w:color="000000"/>
              <w:left w:val="single" w:sz="4" w:space="0" w:color="000000"/>
            </w:tcBorders>
            <w:shd w:val="clear" w:color="auto" w:fill="auto"/>
            <w:vAlign w:val="center"/>
          </w:tcPr>
          <w:p w:rsidR="00D847AF" w:rsidRPr="00E81190" w:rsidRDefault="00D847AF" w:rsidP="009F6B9E">
            <w:pPr>
              <w:jc w:val="center"/>
              <w:textAlignment w:val="baseline"/>
              <w:rPr>
                <w:kern w:val="1"/>
                <w:sz w:val="20"/>
              </w:rPr>
            </w:pPr>
            <w:r w:rsidRPr="00E81190">
              <w:rPr>
                <w:kern w:val="1"/>
                <w:sz w:val="20"/>
              </w:rPr>
              <w:t>1</w:t>
            </w:r>
          </w:p>
        </w:tc>
        <w:tc>
          <w:tcPr>
            <w:tcW w:w="1384" w:type="dxa"/>
            <w:vMerge w:val="restart"/>
            <w:tcBorders>
              <w:top w:val="single" w:sz="4" w:space="0" w:color="000000"/>
              <w:left w:val="single" w:sz="4" w:space="0" w:color="000000"/>
            </w:tcBorders>
            <w:shd w:val="clear" w:color="auto" w:fill="auto"/>
            <w:vAlign w:val="center"/>
          </w:tcPr>
          <w:p w:rsidR="00D847AF" w:rsidRPr="00E81190" w:rsidRDefault="00D847AF" w:rsidP="009F6B9E">
            <w:pPr>
              <w:snapToGrid w:val="0"/>
              <w:textAlignment w:val="baseline"/>
              <w:rPr>
                <w:kern w:val="1"/>
                <w:sz w:val="20"/>
              </w:rPr>
            </w:pPr>
            <w:r w:rsidRPr="00E81190">
              <w:rPr>
                <w:kern w:val="1"/>
                <w:sz w:val="20"/>
              </w:rPr>
              <w:t xml:space="preserve">Забезпечення пільговими та безоплатними лікарськими й технічними засобами </w:t>
            </w:r>
            <w:r w:rsidRPr="00E81190">
              <w:rPr>
                <w:kern w:val="1"/>
                <w:sz w:val="20"/>
              </w:rPr>
              <w:lastRenderedPageBreak/>
              <w:t>дитячого населення</w:t>
            </w:r>
          </w:p>
        </w:tc>
        <w:tc>
          <w:tcPr>
            <w:tcW w:w="1985"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textAlignment w:val="baseline"/>
              <w:rPr>
                <w:kern w:val="1"/>
                <w:sz w:val="20"/>
              </w:rPr>
            </w:pPr>
            <w:r w:rsidRPr="00E81190">
              <w:rPr>
                <w:kern w:val="1"/>
                <w:sz w:val="20"/>
              </w:rPr>
              <w:lastRenderedPageBreak/>
              <w:t xml:space="preserve">1. </w:t>
            </w:r>
            <w:r w:rsidRPr="00D847AF">
              <w:rPr>
                <w:kern w:val="1"/>
                <w:sz w:val="20"/>
              </w:rPr>
              <w:t>Забезпечення</w:t>
            </w:r>
            <w:r>
              <w:rPr>
                <w:kern w:val="1"/>
                <w:sz w:val="20"/>
              </w:rPr>
              <w:t xml:space="preserve"> </w:t>
            </w:r>
            <w:r w:rsidRPr="00D847AF">
              <w:rPr>
                <w:kern w:val="1"/>
                <w:sz w:val="20"/>
              </w:rPr>
              <w:t>безоплатними та</w:t>
            </w:r>
            <w:r>
              <w:rPr>
                <w:kern w:val="1"/>
                <w:sz w:val="20"/>
              </w:rPr>
              <w:t xml:space="preserve"> </w:t>
            </w:r>
            <w:r w:rsidRPr="00D847AF">
              <w:rPr>
                <w:kern w:val="1"/>
                <w:sz w:val="20"/>
              </w:rPr>
              <w:t>пільговими</w:t>
            </w:r>
            <w:r>
              <w:rPr>
                <w:kern w:val="1"/>
                <w:sz w:val="20"/>
              </w:rPr>
              <w:t xml:space="preserve"> лікарськими засобами </w:t>
            </w:r>
            <w:r w:rsidRPr="00D847AF">
              <w:rPr>
                <w:kern w:val="1"/>
                <w:sz w:val="20"/>
              </w:rPr>
              <w:t>дитячого населення</w:t>
            </w:r>
          </w:p>
        </w:tc>
        <w:tc>
          <w:tcPr>
            <w:tcW w:w="992"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BB4590">
            <w:pPr>
              <w:snapToGrid w:val="0"/>
              <w:jc w:val="center"/>
              <w:textAlignment w:val="baseline"/>
              <w:rPr>
                <w:kern w:val="1"/>
                <w:sz w:val="20"/>
              </w:rPr>
            </w:pPr>
            <w:r w:rsidRPr="00E81190">
              <w:rPr>
                <w:kern w:val="1"/>
                <w:sz w:val="20"/>
              </w:rPr>
              <w:t>202</w:t>
            </w:r>
            <w:r>
              <w:rPr>
                <w:kern w:val="1"/>
                <w:sz w:val="20"/>
              </w:rPr>
              <w:t>5</w:t>
            </w:r>
            <w:r w:rsidRPr="00E81190">
              <w:rPr>
                <w:kern w:val="1"/>
                <w:sz w:val="20"/>
              </w:rPr>
              <w:t xml:space="preserve"> рік</w:t>
            </w:r>
          </w:p>
        </w:tc>
        <w:tc>
          <w:tcPr>
            <w:tcW w:w="993"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КНП "ПМДЛ" ПМР</w:t>
            </w:r>
          </w:p>
        </w:tc>
        <w:tc>
          <w:tcPr>
            <w:tcW w:w="1417"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бюджет Прилуцької міської територіальної громади</w:t>
            </w:r>
          </w:p>
        </w:tc>
        <w:tc>
          <w:tcPr>
            <w:tcW w:w="1418"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jc w:val="center"/>
              <w:textAlignment w:val="baseline"/>
              <w:rPr>
                <w:kern w:val="1"/>
                <w:sz w:val="20"/>
              </w:rPr>
            </w:pPr>
            <w:r w:rsidRPr="00E81190">
              <w:rPr>
                <w:kern w:val="1"/>
                <w:sz w:val="20"/>
              </w:rPr>
              <w:t>3</w:t>
            </w:r>
            <w:r>
              <w:rPr>
                <w:kern w:val="1"/>
                <w:sz w:val="20"/>
              </w:rPr>
              <w:t>0</w:t>
            </w:r>
            <w:r w:rsidRPr="00E81190">
              <w:rPr>
                <w:kern w:val="1"/>
                <w:sz w:val="20"/>
              </w:rPr>
              <w:t>0,0</w:t>
            </w:r>
          </w:p>
        </w:tc>
        <w:tc>
          <w:tcPr>
            <w:tcW w:w="1275" w:type="dxa"/>
            <w:vMerge w:val="restart"/>
            <w:tcBorders>
              <w:top w:val="single" w:sz="4" w:space="0" w:color="000000"/>
              <w:left w:val="single" w:sz="4" w:space="0" w:color="000000"/>
              <w:right w:val="single" w:sz="4" w:space="0" w:color="auto"/>
            </w:tcBorders>
            <w:shd w:val="clear" w:color="auto" w:fill="auto"/>
          </w:tcPr>
          <w:p w:rsidR="00D847AF" w:rsidRPr="00E81190" w:rsidRDefault="00D847AF" w:rsidP="009F6B9E">
            <w:pPr>
              <w:snapToGrid w:val="0"/>
              <w:textAlignment w:val="baseline"/>
              <w:rPr>
                <w:kern w:val="1"/>
                <w:sz w:val="20"/>
              </w:rPr>
            </w:pPr>
            <w:r w:rsidRPr="00E81190">
              <w:rPr>
                <w:kern w:val="1"/>
                <w:sz w:val="20"/>
              </w:rPr>
              <w:t xml:space="preserve">Забезпечення пільговими та безоплатними лікарськими й технічними засобами </w:t>
            </w:r>
            <w:r w:rsidRPr="00E81190">
              <w:rPr>
                <w:kern w:val="1"/>
                <w:sz w:val="20"/>
              </w:rPr>
              <w:lastRenderedPageBreak/>
              <w:t>дитячого населення</w:t>
            </w:r>
          </w:p>
        </w:tc>
      </w:tr>
      <w:tr w:rsidR="00D847AF" w:rsidRPr="00E81190" w:rsidTr="00754A08">
        <w:trPr>
          <w:trHeight w:val="1265"/>
        </w:trPr>
        <w:tc>
          <w:tcPr>
            <w:tcW w:w="459" w:type="dxa"/>
            <w:vMerge/>
            <w:tcBorders>
              <w:left w:val="single" w:sz="4" w:space="0" w:color="000000"/>
            </w:tcBorders>
            <w:shd w:val="clear" w:color="auto" w:fill="auto"/>
            <w:vAlign w:val="center"/>
          </w:tcPr>
          <w:p w:rsidR="00D847AF" w:rsidRPr="00E81190" w:rsidRDefault="00D847AF" w:rsidP="009F6B9E">
            <w:pPr>
              <w:jc w:val="center"/>
              <w:textAlignment w:val="baseline"/>
              <w:rPr>
                <w:kern w:val="1"/>
                <w:sz w:val="20"/>
              </w:rPr>
            </w:pPr>
          </w:p>
        </w:tc>
        <w:tc>
          <w:tcPr>
            <w:tcW w:w="1384" w:type="dxa"/>
            <w:vMerge/>
            <w:tcBorders>
              <w:left w:val="single" w:sz="4" w:space="0" w:color="000000"/>
            </w:tcBorders>
            <w:shd w:val="clear" w:color="auto" w:fill="auto"/>
            <w:vAlign w:val="center"/>
          </w:tcPr>
          <w:p w:rsidR="00D847AF" w:rsidRPr="00E81190" w:rsidRDefault="00D847AF" w:rsidP="009F6B9E">
            <w:pPr>
              <w:snapToGrid w:val="0"/>
              <w:textAlignment w:val="baseline"/>
              <w:rPr>
                <w:kern w:val="1"/>
                <w:sz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textAlignment w:val="baseline"/>
              <w:rPr>
                <w:kern w:val="1"/>
                <w:sz w:val="20"/>
              </w:rPr>
            </w:pPr>
            <w:r w:rsidRPr="00E81190">
              <w:rPr>
                <w:kern w:val="1"/>
                <w:sz w:val="20"/>
              </w:rPr>
              <w:t xml:space="preserve"> 2. </w:t>
            </w:r>
            <w:r w:rsidRPr="00D847AF">
              <w:rPr>
                <w:kern w:val="1"/>
                <w:sz w:val="20"/>
              </w:rPr>
              <w:t>Забезпечення дітей з</w:t>
            </w:r>
            <w:r>
              <w:rPr>
                <w:kern w:val="1"/>
                <w:sz w:val="20"/>
              </w:rPr>
              <w:t xml:space="preserve"> </w:t>
            </w:r>
            <w:r w:rsidRPr="00D847AF">
              <w:rPr>
                <w:kern w:val="1"/>
                <w:sz w:val="20"/>
              </w:rPr>
              <w:t>інвалідністю технічними</w:t>
            </w:r>
            <w:r>
              <w:rPr>
                <w:kern w:val="1"/>
                <w:sz w:val="20"/>
              </w:rPr>
              <w:t xml:space="preserve"> </w:t>
            </w:r>
            <w:r w:rsidRPr="00D847AF">
              <w:rPr>
                <w:kern w:val="1"/>
                <w:sz w:val="20"/>
              </w:rPr>
              <w:t>та іншими засобами</w:t>
            </w:r>
          </w:p>
        </w:tc>
        <w:tc>
          <w:tcPr>
            <w:tcW w:w="992"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BB4590">
            <w:pPr>
              <w:snapToGrid w:val="0"/>
              <w:jc w:val="center"/>
              <w:textAlignment w:val="baseline"/>
              <w:rPr>
                <w:kern w:val="1"/>
                <w:sz w:val="20"/>
              </w:rPr>
            </w:pPr>
            <w:r w:rsidRPr="00E81190">
              <w:rPr>
                <w:kern w:val="1"/>
                <w:sz w:val="20"/>
              </w:rPr>
              <w:t>202</w:t>
            </w:r>
            <w:r>
              <w:rPr>
                <w:kern w:val="1"/>
                <w:sz w:val="20"/>
              </w:rPr>
              <w:t>5</w:t>
            </w:r>
            <w:r w:rsidRPr="00E81190">
              <w:rPr>
                <w:kern w:val="1"/>
                <w:sz w:val="20"/>
              </w:rPr>
              <w:t xml:space="preserve"> рік</w:t>
            </w:r>
          </w:p>
        </w:tc>
        <w:tc>
          <w:tcPr>
            <w:tcW w:w="993"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КНП "ПМДЛ" ПМР</w:t>
            </w:r>
          </w:p>
        </w:tc>
        <w:tc>
          <w:tcPr>
            <w:tcW w:w="1417"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бюджет Прилуцької міської територіальної громади</w:t>
            </w:r>
          </w:p>
        </w:tc>
        <w:tc>
          <w:tcPr>
            <w:tcW w:w="1418"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100,0</w:t>
            </w:r>
          </w:p>
        </w:tc>
        <w:tc>
          <w:tcPr>
            <w:tcW w:w="1275" w:type="dxa"/>
            <w:vMerge/>
            <w:tcBorders>
              <w:left w:val="single" w:sz="4" w:space="0" w:color="000000"/>
              <w:right w:val="single" w:sz="4" w:space="0" w:color="auto"/>
            </w:tcBorders>
            <w:shd w:val="clear" w:color="auto" w:fill="auto"/>
          </w:tcPr>
          <w:p w:rsidR="00D847AF" w:rsidRPr="00E81190" w:rsidRDefault="00D847AF" w:rsidP="009F6B9E">
            <w:pPr>
              <w:snapToGrid w:val="0"/>
              <w:textAlignment w:val="baseline"/>
              <w:rPr>
                <w:kern w:val="1"/>
                <w:sz w:val="20"/>
              </w:rPr>
            </w:pPr>
          </w:p>
        </w:tc>
      </w:tr>
      <w:tr w:rsidR="00D847AF" w:rsidRPr="00E81190" w:rsidTr="009F6B9E">
        <w:trPr>
          <w:trHeight w:val="1265"/>
        </w:trPr>
        <w:tc>
          <w:tcPr>
            <w:tcW w:w="459" w:type="dxa"/>
            <w:vMerge/>
            <w:tcBorders>
              <w:left w:val="single" w:sz="4" w:space="0" w:color="000000"/>
              <w:bottom w:val="single" w:sz="4" w:space="0" w:color="000000"/>
            </w:tcBorders>
            <w:shd w:val="clear" w:color="auto" w:fill="auto"/>
            <w:vAlign w:val="center"/>
          </w:tcPr>
          <w:p w:rsidR="00D847AF" w:rsidRPr="00E81190" w:rsidRDefault="00D847AF" w:rsidP="009F6B9E">
            <w:pPr>
              <w:jc w:val="center"/>
              <w:textAlignment w:val="baseline"/>
              <w:rPr>
                <w:kern w:val="1"/>
                <w:sz w:val="20"/>
              </w:rPr>
            </w:pPr>
          </w:p>
        </w:tc>
        <w:tc>
          <w:tcPr>
            <w:tcW w:w="1384" w:type="dxa"/>
            <w:vMerge/>
            <w:tcBorders>
              <w:left w:val="single" w:sz="4" w:space="0" w:color="000000"/>
              <w:bottom w:val="single" w:sz="4" w:space="0" w:color="000000"/>
            </w:tcBorders>
            <w:shd w:val="clear" w:color="auto" w:fill="auto"/>
            <w:vAlign w:val="center"/>
          </w:tcPr>
          <w:p w:rsidR="00D847AF" w:rsidRPr="00E81190" w:rsidRDefault="00D847AF" w:rsidP="009F6B9E">
            <w:pPr>
              <w:snapToGrid w:val="0"/>
              <w:textAlignment w:val="baseline"/>
              <w:rPr>
                <w:kern w:val="1"/>
                <w:sz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textAlignment w:val="baseline"/>
              <w:rPr>
                <w:kern w:val="1"/>
                <w:sz w:val="20"/>
              </w:rPr>
            </w:pPr>
            <w:r>
              <w:rPr>
                <w:kern w:val="1"/>
                <w:sz w:val="20"/>
              </w:rPr>
              <w:t xml:space="preserve">3. </w:t>
            </w:r>
            <w:r w:rsidRPr="00D847AF">
              <w:rPr>
                <w:kern w:val="1"/>
                <w:sz w:val="20"/>
              </w:rPr>
              <w:t>Забезпечення пільговим</w:t>
            </w:r>
            <w:r>
              <w:rPr>
                <w:kern w:val="1"/>
                <w:sz w:val="20"/>
              </w:rPr>
              <w:t xml:space="preserve"> </w:t>
            </w:r>
            <w:r w:rsidRPr="00D847AF">
              <w:rPr>
                <w:kern w:val="1"/>
                <w:sz w:val="20"/>
              </w:rPr>
              <w:t>харчуванням дитячого</w:t>
            </w:r>
            <w:r>
              <w:rPr>
                <w:kern w:val="1"/>
                <w:sz w:val="20"/>
              </w:rPr>
              <w:t xml:space="preserve"> </w:t>
            </w:r>
            <w:r w:rsidRPr="00D847AF">
              <w:rPr>
                <w:kern w:val="1"/>
                <w:sz w:val="20"/>
              </w:rPr>
              <w:t>населення</w:t>
            </w:r>
          </w:p>
        </w:tc>
        <w:tc>
          <w:tcPr>
            <w:tcW w:w="992"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7E0965">
            <w:pPr>
              <w:snapToGrid w:val="0"/>
              <w:jc w:val="center"/>
              <w:textAlignment w:val="baseline"/>
              <w:rPr>
                <w:kern w:val="1"/>
                <w:sz w:val="20"/>
              </w:rPr>
            </w:pPr>
            <w:r w:rsidRPr="00E81190">
              <w:rPr>
                <w:kern w:val="1"/>
                <w:sz w:val="20"/>
              </w:rPr>
              <w:t>202</w:t>
            </w:r>
            <w:r>
              <w:rPr>
                <w:kern w:val="1"/>
                <w:sz w:val="20"/>
              </w:rPr>
              <w:t>5</w:t>
            </w:r>
            <w:r w:rsidRPr="00E81190">
              <w:rPr>
                <w:kern w:val="1"/>
                <w:sz w:val="20"/>
              </w:rPr>
              <w:t xml:space="preserve"> рік</w:t>
            </w:r>
          </w:p>
        </w:tc>
        <w:tc>
          <w:tcPr>
            <w:tcW w:w="993"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7E0965">
            <w:pPr>
              <w:snapToGrid w:val="0"/>
              <w:jc w:val="center"/>
              <w:textAlignment w:val="baseline"/>
              <w:rPr>
                <w:kern w:val="1"/>
                <w:sz w:val="20"/>
              </w:rPr>
            </w:pPr>
            <w:r w:rsidRPr="00E81190">
              <w:rPr>
                <w:kern w:val="1"/>
                <w:sz w:val="20"/>
              </w:rPr>
              <w:t>КНП "ПМДЛ" ПМР</w:t>
            </w:r>
          </w:p>
        </w:tc>
        <w:tc>
          <w:tcPr>
            <w:tcW w:w="1417"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7E0965">
            <w:pPr>
              <w:snapToGrid w:val="0"/>
              <w:jc w:val="center"/>
              <w:textAlignment w:val="baseline"/>
              <w:rPr>
                <w:kern w:val="1"/>
                <w:sz w:val="20"/>
              </w:rPr>
            </w:pPr>
            <w:r w:rsidRPr="00E81190">
              <w:rPr>
                <w:kern w:val="1"/>
                <w:sz w:val="20"/>
              </w:rPr>
              <w:t>бюджет Прилуцької міської територіальної громади</w:t>
            </w:r>
          </w:p>
        </w:tc>
        <w:tc>
          <w:tcPr>
            <w:tcW w:w="1418"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Pr>
                <w:kern w:val="1"/>
                <w:sz w:val="20"/>
              </w:rPr>
              <w:t>90,0</w:t>
            </w:r>
          </w:p>
        </w:tc>
        <w:tc>
          <w:tcPr>
            <w:tcW w:w="1275" w:type="dxa"/>
            <w:vMerge/>
            <w:tcBorders>
              <w:left w:val="single" w:sz="4" w:space="0" w:color="000000"/>
              <w:right w:val="single" w:sz="4" w:space="0" w:color="auto"/>
            </w:tcBorders>
            <w:shd w:val="clear" w:color="auto" w:fill="auto"/>
          </w:tcPr>
          <w:p w:rsidR="00D847AF" w:rsidRPr="00E81190" w:rsidRDefault="00D847AF" w:rsidP="009F6B9E">
            <w:pPr>
              <w:snapToGrid w:val="0"/>
              <w:textAlignment w:val="baseline"/>
              <w:rPr>
                <w:kern w:val="1"/>
                <w:sz w:val="20"/>
              </w:rPr>
            </w:pPr>
          </w:p>
        </w:tc>
      </w:tr>
      <w:tr w:rsidR="00E81190" w:rsidRPr="00E81190" w:rsidTr="00E81190">
        <w:tc>
          <w:tcPr>
            <w:tcW w:w="7230" w:type="dxa"/>
            <w:gridSpan w:val="6"/>
            <w:tcBorders>
              <w:top w:val="single" w:sz="4" w:space="0" w:color="000000"/>
              <w:left w:val="single" w:sz="4" w:space="0" w:color="000000"/>
              <w:bottom w:val="single" w:sz="4" w:space="0" w:color="000000"/>
            </w:tcBorders>
            <w:shd w:val="clear" w:color="auto" w:fill="auto"/>
            <w:vAlign w:val="center"/>
          </w:tcPr>
          <w:p w:rsidR="00E81190" w:rsidRPr="00E81190" w:rsidRDefault="00E81190" w:rsidP="009F6B9E">
            <w:pPr>
              <w:snapToGrid w:val="0"/>
              <w:textAlignment w:val="baseline"/>
              <w:rPr>
                <w:i/>
                <w:kern w:val="1"/>
                <w:sz w:val="20"/>
              </w:rPr>
            </w:pPr>
            <w:r w:rsidRPr="00E81190">
              <w:rPr>
                <w:kern w:val="1"/>
                <w:sz w:val="20"/>
              </w:rPr>
              <w:t>Всього за напрямом діяльності</w:t>
            </w:r>
          </w:p>
        </w:tc>
        <w:tc>
          <w:tcPr>
            <w:tcW w:w="1418" w:type="dxa"/>
            <w:tcBorders>
              <w:top w:val="single" w:sz="4" w:space="0" w:color="000000"/>
              <w:left w:val="single" w:sz="4" w:space="0" w:color="000000"/>
              <w:bottom w:val="single" w:sz="4" w:space="0" w:color="000000"/>
            </w:tcBorders>
            <w:shd w:val="clear" w:color="auto" w:fill="auto"/>
            <w:vAlign w:val="center"/>
          </w:tcPr>
          <w:p w:rsidR="00E81190" w:rsidRPr="00E81190" w:rsidRDefault="00E81190" w:rsidP="00BB4590">
            <w:pPr>
              <w:snapToGrid w:val="0"/>
              <w:jc w:val="center"/>
              <w:textAlignment w:val="baseline"/>
              <w:rPr>
                <w:sz w:val="20"/>
              </w:rPr>
            </w:pPr>
            <w:r>
              <w:rPr>
                <w:kern w:val="1"/>
                <w:sz w:val="20"/>
              </w:rPr>
              <w:t>4</w:t>
            </w:r>
            <w:r w:rsidR="00BB4590">
              <w:rPr>
                <w:kern w:val="1"/>
                <w:sz w:val="20"/>
              </w:rPr>
              <w:t>9</w:t>
            </w:r>
            <w:r>
              <w:rPr>
                <w:kern w:val="1"/>
                <w:sz w:val="20"/>
              </w:rPr>
              <w:t>0,0</w:t>
            </w:r>
          </w:p>
        </w:tc>
        <w:tc>
          <w:tcPr>
            <w:tcW w:w="1275" w:type="dxa"/>
            <w:vMerge/>
            <w:tcBorders>
              <w:left w:val="single" w:sz="4" w:space="0" w:color="000000"/>
              <w:bottom w:val="single" w:sz="4" w:space="0" w:color="000000"/>
              <w:right w:val="single" w:sz="4" w:space="0" w:color="auto"/>
            </w:tcBorders>
            <w:shd w:val="clear" w:color="auto" w:fill="auto"/>
          </w:tcPr>
          <w:p w:rsidR="00E81190" w:rsidRPr="00E81190" w:rsidRDefault="00E81190" w:rsidP="009F6B9E">
            <w:pPr>
              <w:snapToGrid w:val="0"/>
              <w:textAlignment w:val="baseline"/>
              <w:rPr>
                <w:kern w:val="1"/>
                <w:sz w:val="20"/>
              </w:rPr>
            </w:pPr>
          </w:p>
        </w:tc>
      </w:tr>
    </w:tbl>
    <w:p w:rsidR="00580923" w:rsidRPr="00580923" w:rsidRDefault="00580923" w:rsidP="00580923">
      <w:pPr>
        <w:contextualSpacing/>
        <w:jc w:val="center"/>
        <w:rPr>
          <w:b/>
          <w:szCs w:val="24"/>
        </w:rPr>
      </w:pPr>
      <w:r w:rsidRPr="00580923">
        <w:rPr>
          <w:b/>
          <w:szCs w:val="24"/>
        </w:rPr>
        <w:t xml:space="preserve">Очікувані результати та ефективність </w:t>
      </w:r>
      <w:r w:rsidR="006919F6">
        <w:rPr>
          <w:b/>
          <w:szCs w:val="24"/>
        </w:rPr>
        <w:t>Програм</w:t>
      </w:r>
      <w:r w:rsidRPr="00580923">
        <w:rPr>
          <w:b/>
          <w:szCs w:val="24"/>
        </w:rPr>
        <w:t>и</w:t>
      </w:r>
    </w:p>
    <w:p w:rsidR="00580923" w:rsidRPr="00580923" w:rsidRDefault="00580923" w:rsidP="00580923">
      <w:pPr>
        <w:ind w:firstLine="709"/>
        <w:contextualSpacing/>
        <w:jc w:val="both"/>
        <w:rPr>
          <w:szCs w:val="24"/>
        </w:rPr>
      </w:pPr>
      <w:r w:rsidRPr="00580923">
        <w:rPr>
          <w:szCs w:val="24"/>
        </w:rPr>
        <w:t xml:space="preserve">Очікуваними результатами виконання міської цільової </w:t>
      </w:r>
      <w:r w:rsidR="006919F6">
        <w:rPr>
          <w:szCs w:val="24"/>
        </w:rPr>
        <w:t>Програм</w:t>
      </w:r>
      <w:r w:rsidRPr="00580923">
        <w:rPr>
          <w:szCs w:val="24"/>
        </w:rPr>
        <w:t xml:space="preserve">и досягнення яких свідчить про ефективність </w:t>
      </w:r>
      <w:r w:rsidR="006919F6">
        <w:rPr>
          <w:szCs w:val="24"/>
        </w:rPr>
        <w:t>Програм</w:t>
      </w:r>
      <w:r w:rsidRPr="00580923">
        <w:rPr>
          <w:szCs w:val="24"/>
        </w:rPr>
        <w:t>и є:</w:t>
      </w:r>
    </w:p>
    <w:p w:rsidR="00580923" w:rsidRPr="00580923" w:rsidRDefault="00580923" w:rsidP="00580923">
      <w:pPr>
        <w:ind w:firstLine="709"/>
        <w:contextualSpacing/>
        <w:jc w:val="both"/>
        <w:rPr>
          <w:szCs w:val="24"/>
        </w:rPr>
      </w:pPr>
      <w:r w:rsidRPr="00580923">
        <w:rPr>
          <w:szCs w:val="24"/>
        </w:rPr>
        <w:t>- Зменшити фінансове навантаження на соціально незахищені верстви населення;</w:t>
      </w:r>
    </w:p>
    <w:p w:rsidR="00580923" w:rsidRPr="00580923" w:rsidRDefault="00580923" w:rsidP="00580923">
      <w:pPr>
        <w:ind w:firstLine="709"/>
        <w:contextualSpacing/>
        <w:jc w:val="both"/>
        <w:rPr>
          <w:szCs w:val="24"/>
        </w:rPr>
      </w:pPr>
      <w:r w:rsidRPr="00580923">
        <w:rPr>
          <w:szCs w:val="24"/>
        </w:rPr>
        <w:t>- Зменшити кількість ускладнень, зумовлених хронічними захворюваннями;</w:t>
      </w:r>
    </w:p>
    <w:p w:rsidR="00580923" w:rsidRPr="00580923" w:rsidRDefault="00580923" w:rsidP="00580923">
      <w:pPr>
        <w:ind w:firstLine="709"/>
        <w:contextualSpacing/>
        <w:jc w:val="both"/>
        <w:rPr>
          <w:szCs w:val="24"/>
        </w:rPr>
      </w:pPr>
      <w:r w:rsidRPr="00580923">
        <w:rPr>
          <w:szCs w:val="24"/>
        </w:rPr>
        <w:t>- Зменшити кількість випадків госпіталізації даної категорії населення;</w:t>
      </w:r>
    </w:p>
    <w:p w:rsidR="00580923" w:rsidRPr="00580923" w:rsidRDefault="00580923" w:rsidP="00580923">
      <w:pPr>
        <w:ind w:firstLine="709"/>
        <w:contextualSpacing/>
        <w:jc w:val="both"/>
        <w:rPr>
          <w:szCs w:val="24"/>
        </w:rPr>
      </w:pPr>
      <w:r w:rsidRPr="00580923">
        <w:rPr>
          <w:szCs w:val="24"/>
        </w:rPr>
        <w:t>- Підвищити рівень якості життя та знизити рівень смертності визначених категорій населення;</w:t>
      </w:r>
    </w:p>
    <w:p w:rsidR="00580923" w:rsidRDefault="00580923" w:rsidP="00580923">
      <w:pPr>
        <w:ind w:firstLine="709"/>
        <w:contextualSpacing/>
        <w:jc w:val="both"/>
        <w:rPr>
          <w:szCs w:val="24"/>
        </w:rPr>
      </w:pPr>
      <w:r w:rsidRPr="00580923">
        <w:rPr>
          <w:szCs w:val="24"/>
        </w:rPr>
        <w:t xml:space="preserve">- Забезпечити мешканців </w:t>
      </w:r>
      <w:proofErr w:type="spellStart"/>
      <w:r w:rsidRPr="00580923">
        <w:rPr>
          <w:szCs w:val="24"/>
        </w:rPr>
        <w:t>м.Прилуки</w:t>
      </w:r>
      <w:proofErr w:type="spellEnd"/>
      <w:r w:rsidRPr="00580923">
        <w:rPr>
          <w:szCs w:val="24"/>
        </w:rPr>
        <w:t>, які потребують пільгового та безоплатного забезпечення ліками згідно чинного законодавства та якісними лікарськими засобами.</w:t>
      </w:r>
    </w:p>
    <w:p w:rsidR="003B3CAD" w:rsidRPr="003B3CAD" w:rsidRDefault="003B3CAD" w:rsidP="003B3CAD">
      <w:pPr>
        <w:contextualSpacing/>
        <w:jc w:val="center"/>
        <w:rPr>
          <w:b/>
          <w:szCs w:val="24"/>
        </w:rPr>
      </w:pPr>
      <w:r w:rsidRPr="003B3CAD">
        <w:rPr>
          <w:b/>
          <w:szCs w:val="24"/>
        </w:rPr>
        <w:t xml:space="preserve">Координація та контроль за ходом виконання </w:t>
      </w:r>
      <w:r w:rsidR="006919F6">
        <w:rPr>
          <w:b/>
          <w:szCs w:val="24"/>
        </w:rPr>
        <w:t>Програм</w:t>
      </w:r>
      <w:r w:rsidRPr="003B3CAD">
        <w:rPr>
          <w:b/>
          <w:szCs w:val="24"/>
        </w:rPr>
        <w:t>и</w:t>
      </w:r>
    </w:p>
    <w:p w:rsidR="00112ADB" w:rsidRPr="00112ADB" w:rsidRDefault="00112ADB" w:rsidP="00112ADB">
      <w:pPr>
        <w:ind w:firstLine="709"/>
        <w:contextualSpacing/>
        <w:jc w:val="both"/>
        <w:rPr>
          <w:szCs w:val="24"/>
        </w:rPr>
      </w:pPr>
      <w:r w:rsidRPr="00112ADB">
        <w:rPr>
          <w:szCs w:val="24"/>
        </w:rPr>
        <w:t xml:space="preserve">Координацію діяльності та контроль щодо виконання </w:t>
      </w:r>
      <w:r w:rsidR="006919F6">
        <w:rPr>
          <w:szCs w:val="24"/>
        </w:rPr>
        <w:t>Програм</w:t>
      </w:r>
      <w:r w:rsidRPr="00112ADB">
        <w:rPr>
          <w:szCs w:val="24"/>
        </w:rPr>
        <w:t>и</w:t>
      </w:r>
      <w:r w:rsidR="005B102E">
        <w:rPr>
          <w:szCs w:val="24"/>
        </w:rPr>
        <w:t xml:space="preserve"> </w:t>
      </w:r>
      <w:r w:rsidRPr="00112ADB">
        <w:rPr>
          <w:szCs w:val="24"/>
        </w:rPr>
        <w:t>здійснюють заступник міського голови з питань діяльності виконавчих органів ради за напрямом</w:t>
      </w:r>
      <w:r w:rsidR="005B102E">
        <w:rPr>
          <w:szCs w:val="24"/>
        </w:rPr>
        <w:t xml:space="preserve"> </w:t>
      </w:r>
      <w:r w:rsidRPr="00112ADB">
        <w:rPr>
          <w:szCs w:val="24"/>
        </w:rPr>
        <w:t xml:space="preserve">та постійна депутатська комісія з питань освіти, охорони здоров’я та соціального захисту населення, які при необхідності можуть вносити пропозиції щодо перерозподілу коштів в межах асигнувань </w:t>
      </w:r>
      <w:r w:rsidR="006919F6">
        <w:rPr>
          <w:szCs w:val="24"/>
        </w:rPr>
        <w:t>Програм</w:t>
      </w:r>
      <w:r w:rsidRPr="00112ADB">
        <w:rPr>
          <w:szCs w:val="24"/>
        </w:rPr>
        <w:t>и за напрямками її діяльності.</w:t>
      </w:r>
    </w:p>
    <w:p w:rsidR="00112ADB" w:rsidRPr="00112ADB" w:rsidRDefault="00112ADB" w:rsidP="00112ADB">
      <w:pPr>
        <w:ind w:firstLine="709"/>
        <w:contextualSpacing/>
        <w:jc w:val="both"/>
        <w:rPr>
          <w:szCs w:val="24"/>
        </w:rPr>
      </w:pPr>
      <w:r w:rsidRPr="00112ADB">
        <w:rPr>
          <w:szCs w:val="24"/>
        </w:rPr>
        <w:t xml:space="preserve">Безпосередній контроль за виконанням заходів і завдань </w:t>
      </w:r>
      <w:r w:rsidR="006919F6">
        <w:rPr>
          <w:szCs w:val="24"/>
        </w:rPr>
        <w:t>Програм</w:t>
      </w:r>
      <w:r w:rsidRPr="00112ADB">
        <w:rPr>
          <w:szCs w:val="24"/>
        </w:rPr>
        <w:t>и здійснює відповідальний виконавець, а за цільовим використанням коштів – головний розпорядник коштів.</w:t>
      </w:r>
    </w:p>
    <w:p w:rsidR="008301A3" w:rsidRPr="000E3A22" w:rsidRDefault="00580923" w:rsidP="00112ADB">
      <w:pPr>
        <w:ind w:firstLine="709"/>
        <w:contextualSpacing/>
        <w:jc w:val="both"/>
        <w:rPr>
          <w:szCs w:val="24"/>
        </w:rPr>
      </w:pPr>
      <w:r w:rsidRPr="00580923">
        <w:rPr>
          <w:szCs w:val="24"/>
        </w:rPr>
        <w:t xml:space="preserve">Відповідальний виконавець </w:t>
      </w:r>
      <w:r w:rsidR="006919F6">
        <w:rPr>
          <w:szCs w:val="24"/>
        </w:rPr>
        <w:t>Програм</w:t>
      </w:r>
      <w:r w:rsidRPr="00580923">
        <w:rPr>
          <w:szCs w:val="24"/>
        </w:rPr>
        <w:t>и раз на рік (до 1 лютого) готує та подає профільному заступнику міського голови, відділу економіки міської ради інформацію про стан її виконання</w:t>
      </w:r>
      <w:r w:rsidR="00112ADB" w:rsidRPr="00112ADB">
        <w:rPr>
          <w:szCs w:val="24"/>
        </w:rPr>
        <w:t>.</w:t>
      </w:r>
    </w:p>
    <w:p w:rsidR="00ED5E83" w:rsidRDefault="00ED5E83" w:rsidP="00CD0400">
      <w:pPr>
        <w:ind w:firstLine="709"/>
        <w:contextualSpacing/>
        <w:jc w:val="both"/>
        <w:rPr>
          <w:szCs w:val="24"/>
        </w:rPr>
      </w:pPr>
    </w:p>
    <w:p w:rsidR="00940585" w:rsidRDefault="00940585" w:rsidP="00940585">
      <w:pPr>
        <w:spacing w:after="200"/>
        <w:contextualSpacing/>
        <w:jc w:val="both"/>
        <w:rPr>
          <w:rFonts w:eastAsia="Calibri"/>
          <w:szCs w:val="24"/>
        </w:rPr>
      </w:pPr>
      <w:proofErr w:type="spellStart"/>
      <w:r>
        <w:rPr>
          <w:rFonts w:eastAsia="Calibri"/>
          <w:szCs w:val="24"/>
        </w:rPr>
        <w:t>В.о</w:t>
      </w:r>
      <w:proofErr w:type="spellEnd"/>
      <w:r>
        <w:rPr>
          <w:rFonts w:eastAsia="Calibri"/>
          <w:szCs w:val="24"/>
        </w:rPr>
        <w:t>. директора</w:t>
      </w:r>
    </w:p>
    <w:p w:rsidR="00940585" w:rsidRDefault="00940585" w:rsidP="00940585">
      <w:pPr>
        <w:spacing w:after="200"/>
        <w:contextualSpacing/>
        <w:jc w:val="both"/>
        <w:rPr>
          <w:rFonts w:eastAsia="Calibri"/>
          <w:szCs w:val="24"/>
        </w:rPr>
      </w:pPr>
      <w:r>
        <w:rPr>
          <w:rFonts w:eastAsia="Calibri"/>
          <w:szCs w:val="24"/>
        </w:rPr>
        <w:t>комунального некомерційного підприємства</w:t>
      </w:r>
    </w:p>
    <w:p w:rsidR="00940585" w:rsidRDefault="00940585" w:rsidP="00940585">
      <w:pPr>
        <w:spacing w:after="200"/>
        <w:contextualSpacing/>
        <w:jc w:val="both"/>
        <w:rPr>
          <w:rFonts w:eastAsia="Calibri"/>
          <w:szCs w:val="24"/>
        </w:rPr>
      </w:pPr>
      <w:r>
        <w:rPr>
          <w:rFonts w:eastAsia="Calibri"/>
          <w:szCs w:val="24"/>
        </w:rPr>
        <w:t>«Прилуцька міська дитяча лікарня»</w:t>
      </w:r>
    </w:p>
    <w:p w:rsidR="003D27F3" w:rsidRDefault="00940585" w:rsidP="00E81190">
      <w:pPr>
        <w:spacing w:line="360" w:lineRule="auto"/>
        <w:jc w:val="both"/>
        <w:rPr>
          <w:rFonts w:eastAsia="Calibri"/>
          <w:sz w:val="28"/>
          <w:szCs w:val="28"/>
        </w:rPr>
      </w:pPr>
      <w:r>
        <w:rPr>
          <w:rFonts w:eastAsia="Calibri"/>
          <w:szCs w:val="24"/>
        </w:rPr>
        <w:t>Прилуцької міської ради</w:t>
      </w:r>
      <w:r>
        <w:rPr>
          <w:rFonts w:eastAsia="Calibri"/>
          <w:szCs w:val="24"/>
        </w:rPr>
        <w:tab/>
      </w:r>
      <w:r>
        <w:rPr>
          <w:rFonts w:eastAsia="Calibri"/>
          <w:szCs w:val="24"/>
        </w:rPr>
        <w:tab/>
      </w:r>
      <w:r>
        <w:rPr>
          <w:rFonts w:eastAsia="Calibri"/>
          <w:szCs w:val="24"/>
        </w:rPr>
        <w:tab/>
      </w:r>
      <w:r w:rsidR="00E81190">
        <w:rPr>
          <w:rFonts w:eastAsia="Calibri"/>
          <w:szCs w:val="24"/>
        </w:rPr>
        <w:tab/>
      </w:r>
      <w:r w:rsidR="00E81190">
        <w:rPr>
          <w:rFonts w:eastAsia="Calibri"/>
          <w:szCs w:val="24"/>
        </w:rPr>
        <w:tab/>
      </w:r>
      <w:r w:rsidR="00E81190">
        <w:rPr>
          <w:rFonts w:eastAsia="Calibri"/>
          <w:szCs w:val="24"/>
        </w:rPr>
        <w:tab/>
      </w:r>
      <w:r w:rsidR="00E81190">
        <w:rPr>
          <w:rFonts w:eastAsia="Calibri"/>
          <w:szCs w:val="24"/>
        </w:rPr>
        <w:tab/>
      </w:r>
      <w:r w:rsidR="00E81190">
        <w:rPr>
          <w:rFonts w:eastAsia="Calibri"/>
          <w:szCs w:val="24"/>
        </w:rPr>
        <w:tab/>
      </w:r>
      <w:r>
        <w:rPr>
          <w:rFonts w:eastAsia="Calibri"/>
          <w:szCs w:val="24"/>
        </w:rPr>
        <w:t>Олеся ЦИБЕНКО</w:t>
      </w:r>
    </w:p>
    <w:p w:rsidR="00E81190" w:rsidRDefault="00E81190" w:rsidP="00940585">
      <w:pPr>
        <w:autoSpaceDE w:val="0"/>
        <w:ind w:left="4956" w:firstLine="6"/>
        <w:contextualSpacing/>
        <w:jc w:val="both"/>
        <w:rPr>
          <w:rFonts w:eastAsia="Batang"/>
          <w:b/>
          <w:caps/>
          <w:sz w:val="28"/>
          <w:szCs w:val="28"/>
        </w:rPr>
      </w:pPr>
    </w:p>
    <w:p w:rsidR="00BB4590" w:rsidRDefault="00BB4590" w:rsidP="00BB4590">
      <w:pPr>
        <w:autoSpaceDE w:val="0"/>
        <w:ind w:left="4956" w:firstLine="6"/>
        <w:contextualSpacing/>
        <w:jc w:val="both"/>
        <w:rPr>
          <w:rFonts w:eastAsia="Batang"/>
          <w:b/>
          <w:caps/>
          <w:szCs w:val="24"/>
        </w:rPr>
      </w:pPr>
    </w:p>
    <w:p w:rsidR="00A65EC8" w:rsidRPr="00580923" w:rsidRDefault="00A65EC8" w:rsidP="00BB4590">
      <w:pPr>
        <w:autoSpaceDE w:val="0"/>
        <w:ind w:left="4956" w:firstLine="6"/>
        <w:contextualSpacing/>
        <w:jc w:val="both"/>
        <w:rPr>
          <w:rFonts w:eastAsia="Batang"/>
          <w:b/>
          <w:caps/>
          <w:szCs w:val="24"/>
        </w:rPr>
      </w:pPr>
      <w:r w:rsidRPr="00580923">
        <w:rPr>
          <w:rFonts w:eastAsia="Batang"/>
          <w:b/>
          <w:caps/>
          <w:szCs w:val="24"/>
        </w:rPr>
        <w:t>СХВАЛЕНО</w:t>
      </w:r>
    </w:p>
    <w:p w:rsidR="00A65EC8" w:rsidRPr="00580923" w:rsidRDefault="00A65EC8" w:rsidP="00BB4590">
      <w:pPr>
        <w:autoSpaceDE w:val="0"/>
        <w:ind w:left="4956" w:firstLine="6"/>
        <w:contextualSpacing/>
        <w:jc w:val="both"/>
        <w:rPr>
          <w:rFonts w:eastAsia="Batang"/>
          <w:szCs w:val="24"/>
        </w:rPr>
      </w:pPr>
      <w:r w:rsidRPr="00580923">
        <w:rPr>
          <w:rFonts w:eastAsia="Batang"/>
          <w:caps/>
          <w:szCs w:val="24"/>
          <w:lang w:val="x-none"/>
        </w:rPr>
        <w:t>Р</w:t>
      </w:r>
      <w:r w:rsidRPr="00580923">
        <w:rPr>
          <w:rFonts w:eastAsia="Batang"/>
          <w:szCs w:val="24"/>
          <w:lang w:val="x-none"/>
        </w:rPr>
        <w:t>ішення виконавчого комітету</w:t>
      </w:r>
    </w:p>
    <w:p w:rsidR="00A65EC8" w:rsidRPr="00580923" w:rsidRDefault="00D13B0B" w:rsidP="00BB4590">
      <w:pPr>
        <w:autoSpaceDE w:val="0"/>
        <w:ind w:left="4956" w:firstLine="6"/>
        <w:contextualSpacing/>
        <w:jc w:val="both"/>
        <w:rPr>
          <w:rFonts w:eastAsia="Batang"/>
          <w:szCs w:val="24"/>
        </w:rPr>
      </w:pPr>
      <w:r w:rsidRPr="00580923">
        <w:rPr>
          <w:rFonts w:eastAsia="Batang"/>
          <w:szCs w:val="24"/>
        </w:rPr>
        <w:t>___________</w:t>
      </w:r>
      <w:r w:rsidR="005B102E" w:rsidRPr="00580923">
        <w:rPr>
          <w:rFonts w:eastAsia="Batang"/>
          <w:szCs w:val="24"/>
        </w:rPr>
        <w:t xml:space="preserve"> </w:t>
      </w:r>
      <w:r w:rsidR="00A65EC8" w:rsidRPr="00580923">
        <w:rPr>
          <w:rFonts w:eastAsia="Batang"/>
          <w:szCs w:val="24"/>
          <w:lang w:val="x-none"/>
        </w:rPr>
        <w:t>202</w:t>
      </w:r>
      <w:r w:rsidRPr="00580923">
        <w:rPr>
          <w:rFonts w:eastAsia="Batang"/>
          <w:szCs w:val="24"/>
        </w:rPr>
        <w:t>___</w:t>
      </w:r>
      <w:r w:rsidR="00A65EC8" w:rsidRPr="00580923">
        <w:rPr>
          <w:rFonts w:eastAsia="Batang"/>
          <w:szCs w:val="24"/>
          <w:lang w:val="x-none"/>
        </w:rPr>
        <w:t xml:space="preserve"> року №</w:t>
      </w:r>
      <w:r w:rsidRPr="00580923">
        <w:rPr>
          <w:rFonts w:eastAsia="Batang"/>
          <w:szCs w:val="24"/>
        </w:rPr>
        <w:t>_____</w:t>
      </w:r>
    </w:p>
    <w:p w:rsidR="00A65EC8" w:rsidRPr="00580923" w:rsidRDefault="00A65EC8" w:rsidP="00BB4590">
      <w:pPr>
        <w:autoSpaceDE w:val="0"/>
        <w:ind w:left="4956" w:firstLine="6"/>
        <w:contextualSpacing/>
        <w:jc w:val="both"/>
        <w:rPr>
          <w:rFonts w:eastAsia="Batang"/>
          <w:szCs w:val="24"/>
        </w:rPr>
      </w:pPr>
      <w:r w:rsidRPr="00580923">
        <w:rPr>
          <w:rFonts w:eastAsia="Batang"/>
          <w:szCs w:val="24"/>
          <w:lang w:val="x-none"/>
        </w:rPr>
        <w:t>Керуюча справами виконавчого</w:t>
      </w:r>
      <w:r w:rsidR="005B102E" w:rsidRPr="00580923">
        <w:rPr>
          <w:rFonts w:eastAsia="Batang"/>
          <w:szCs w:val="24"/>
          <w:lang w:val="x-none"/>
        </w:rPr>
        <w:t xml:space="preserve"> </w:t>
      </w:r>
    </w:p>
    <w:p w:rsidR="00A65EC8" w:rsidRDefault="00A65EC8" w:rsidP="00BB4590">
      <w:pPr>
        <w:autoSpaceDE w:val="0"/>
        <w:ind w:left="4956" w:firstLine="6"/>
        <w:contextualSpacing/>
        <w:jc w:val="both"/>
        <w:rPr>
          <w:rFonts w:eastAsia="Batang"/>
          <w:szCs w:val="24"/>
          <w:lang w:val="x-none"/>
        </w:rPr>
      </w:pPr>
      <w:r w:rsidRPr="00580923">
        <w:rPr>
          <w:rFonts w:eastAsia="Batang"/>
          <w:szCs w:val="24"/>
          <w:lang w:val="x-none"/>
        </w:rPr>
        <w:t>комітету міської ради</w:t>
      </w:r>
    </w:p>
    <w:p w:rsidR="00ED5E83" w:rsidRPr="00580923" w:rsidRDefault="00ED5E83" w:rsidP="00BB4590">
      <w:pPr>
        <w:autoSpaceDE w:val="0"/>
        <w:ind w:left="4956" w:firstLine="6"/>
        <w:contextualSpacing/>
        <w:jc w:val="both"/>
        <w:rPr>
          <w:rFonts w:eastAsia="Batang"/>
          <w:szCs w:val="24"/>
          <w:lang w:val="x-none"/>
        </w:rPr>
      </w:pPr>
    </w:p>
    <w:p w:rsidR="00960731" w:rsidRPr="00580923" w:rsidRDefault="00A65EC8" w:rsidP="00BB4590">
      <w:pPr>
        <w:autoSpaceDE w:val="0"/>
        <w:ind w:left="4956"/>
        <w:contextualSpacing/>
        <w:jc w:val="both"/>
        <w:rPr>
          <w:rFonts w:eastAsia="Calibri"/>
          <w:szCs w:val="24"/>
        </w:rPr>
      </w:pPr>
      <w:r w:rsidRPr="00580923">
        <w:rPr>
          <w:rFonts w:eastAsia="Batang"/>
          <w:szCs w:val="24"/>
          <w:lang w:val="x-none"/>
        </w:rPr>
        <w:t>_____________</w:t>
      </w:r>
      <w:r w:rsidR="005B102E" w:rsidRPr="00580923">
        <w:rPr>
          <w:rFonts w:eastAsia="Batang"/>
          <w:szCs w:val="24"/>
          <w:lang w:val="x-none"/>
        </w:rPr>
        <w:t xml:space="preserve"> </w:t>
      </w:r>
      <w:r w:rsidR="00D13B0B" w:rsidRPr="00580923">
        <w:rPr>
          <w:rFonts w:eastAsia="Batang"/>
          <w:szCs w:val="24"/>
        </w:rPr>
        <w:t xml:space="preserve">Тетяна </w:t>
      </w:r>
      <w:r w:rsidRPr="00580923">
        <w:rPr>
          <w:rFonts w:eastAsia="Batang"/>
          <w:szCs w:val="24"/>
          <w:lang w:val="x-none"/>
        </w:rPr>
        <w:t>МАЛОГОЛОВА</w:t>
      </w:r>
    </w:p>
    <w:sectPr w:rsidR="00960731" w:rsidRPr="00580923" w:rsidSect="00D847AF">
      <w:headerReference w:type="default" r:id="rId8"/>
      <w:pgSz w:w="11906" w:h="16838"/>
      <w:pgMar w:top="1135" w:right="567" w:bottom="426" w:left="1418" w:header="709" w:footer="27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22" w:rsidRDefault="00C54F22">
      <w:r>
        <w:separator/>
      </w:r>
    </w:p>
  </w:endnote>
  <w:endnote w:type="continuationSeparator" w:id="0">
    <w:p w:rsidR="00C54F22" w:rsidRDefault="00C5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22" w:rsidRDefault="00C54F22">
      <w:r>
        <w:separator/>
      </w:r>
    </w:p>
  </w:footnote>
  <w:footnote w:type="continuationSeparator" w:id="0">
    <w:p w:rsidR="00C54F22" w:rsidRDefault="00C5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C1" w:rsidRDefault="00DA40C1">
    <w:pPr>
      <w:pStyle w:val="ab"/>
      <w:jc w:val="center"/>
    </w:pPr>
    <w:r>
      <w:fldChar w:fldCharType="begin"/>
    </w:r>
    <w:r>
      <w:instrText>PAGE   \* MERGEFORMAT</w:instrText>
    </w:r>
    <w:r>
      <w:fldChar w:fldCharType="separate"/>
    </w:r>
    <w:r w:rsidR="000942E3" w:rsidRPr="000942E3">
      <w:rPr>
        <w:noProof/>
        <w:lang w:val="ru-RU"/>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eastAsia="Calibri"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48"/>
    <w:rsid w:val="000023A8"/>
    <w:rsid w:val="00003A19"/>
    <w:rsid w:val="00014D12"/>
    <w:rsid w:val="00034AD7"/>
    <w:rsid w:val="00041F1E"/>
    <w:rsid w:val="00045542"/>
    <w:rsid w:val="000942E3"/>
    <w:rsid w:val="000A29C4"/>
    <w:rsid w:val="000B1266"/>
    <w:rsid w:val="000C7B5B"/>
    <w:rsid w:val="000E3A22"/>
    <w:rsid w:val="00112ADB"/>
    <w:rsid w:val="001356EC"/>
    <w:rsid w:val="00140131"/>
    <w:rsid w:val="001462E7"/>
    <w:rsid w:val="00146996"/>
    <w:rsid w:val="00172417"/>
    <w:rsid w:val="0019075D"/>
    <w:rsid w:val="001916BC"/>
    <w:rsid w:val="00197C6F"/>
    <w:rsid w:val="001A289C"/>
    <w:rsid w:val="001C4F90"/>
    <w:rsid w:val="001D1883"/>
    <w:rsid w:val="001E118E"/>
    <w:rsid w:val="002119AB"/>
    <w:rsid w:val="00216C05"/>
    <w:rsid w:val="00217BAC"/>
    <w:rsid w:val="00222325"/>
    <w:rsid w:val="00226C8C"/>
    <w:rsid w:val="00232FA6"/>
    <w:rsid w:val="00244275"/>
    <w:rsid w:val="00252E57"/>
    <w:rsid w:val="0025390E"/>
    <w:rsid w:val="00265C3B"/>
    <w:rsid w:val="00294950"/>
    <w:rsid w:val="0029681F"/>
    <w:rsid w:val="002B239A"/>
    <w:rsid w:val="002B4DD1"/>
    <w:rsid w:val="002C21BB"/>
    <w:rsid w:val="00313E41"/>
    <w:rsid w:val="00315E6F"/>
    <w:rsid w:val="00320863"/>
    <w:rsid w:val="00344210"/>
    <w:rsid w:val="00375C28"/>
    <w:rsid w:val="00390C23"/>
    <w:rsid w:val="00391267"/>
    <w:rsid w:val="003A4F48"/>
    <w:rsid w:val="003B0596"/>
    <w:rsid w:val="003B3CAD"/>
    <w:rsid w:val="003D0C2C"/>
    <w:rsid w:val="003D27F3"/>
    <w:rsid w:val="003F228D"/>
    <w:rsid w:val="00402E7D"/>
    <w:rsid w:val="00407E97"/>
    <w:rsid w:val="00425CEE"/>
    <w:rsid w:val="00432357"/>
    <w:rsid w:val="004346AA"/>
    <w:rsid w:val="00444F9B"/>
    <w:rsid w:val="004744AA"/>
    <w:rsid w:val="00475B43"/>
    <w:rsid w:val="00494D8F"/>
    <w:rsid w:val="004B0C5B"/>
    <w:rsid w:val="004C3B8A"/>
    <w:rsid w:val="004D152D"/>
    <w:rsid w:val="004E30D7"/>
    <w:rsid w:val="004E3C97"/>
    <w:rsid w:val="004F4794"/>
    <w:rsid w:val="0051406B"/>
    <w:rsid w:val="00516036"/>
    <w:rsid w:val="00551C5B"/>
    <w:rsid w:val="00567FF7"/>
    <w:rsid w:val="00577D54"/>
    <w:rsid w:val="00580923"/>
    <w:rsid w:val="005A654D"/>
    <w:rsid w:val="005A6734"/>
    <w:rsid w:val="005B08F3"/>
    <w:rsid w:val="005B102E"/>
    <w:rsid w:val="005B5622"/>
    <w:rsid w:val="005D27B1"/>
    <w:rsid w:val="005D5A6F"/>
    <w:rsid w:val="005F41A5"/>
    <w:rsid w:val="005F45E5"/>
    <w:rsid w:val="006109A8"/>
    <w:rsid w:val="00647488"/>
    <w:rsid w:val="006672E1"/>
    <w:rsid w:val="006919F6"/>
    <w:rsid w:val="006B05F6"/>
    <w:rsid w:val="006B0983"/>
    <w:rsid w:val="006C110D"/>
    <w:rsid w:val="006C2766"/>
    <w:rsid w:val="006C36BC"/>
    <w:rsid w:val="006D64F8"/>
    <w:rsid w:val="006F3CF5"/>
    <w:rsid w:val="006F711E"/>
    <w:rsid w:val="007072A6"/>
    <w:rsid w:val="00732A45"/>
    <w:rsid w:val="00734042"/>
    <w:rsid w:val="007402FA"/>
    <w:rsid w:val="00755056"/>
    <w:rsid w:val="00767372"/>
    <w:rsid w:val="007A344A"/>
    <w:rsid w:val="007A54FF"/>
    <w:rsid w:val="007A5625"/>
    <w:rsid w:val="007A6BF7"/>
    <w:rsid w:val="007B742B"/>
    <w:rsid w:val="007C4459"/>
    <w:rsid w:val="008108CB"/>
    <w:rsid w:val="00821B0D"/>
    <w:rsid w:val="00824399"/>
    <w:rsid w:val="008301A3"/>
    <w:rsid w:val="00850F78"/>
    <w:rsid w:val="00857248"/>
    <w:rsid w:val="0087105F"/>
    <w:rsid w:val="00893876"/>
    <w:rsid w:val="008B4A6C"/>
    <w:rsid w:val="008B60A0"/>
    <w:rsid w:val="008C0F67"/>
    <w:rsid w:val="008E1329"/>
    <w:rsid w:val="008E16F2"/>
    <w:rsid w:val="008E2EC7"/>
    <w:rsid w:val="00903CBE"/>
    <w:rsid w:val="009235E2"/>
    <w:rsid w:val="00940585"/>
    <w:rsid w:val="00947537"/>
    <w:rsid w:val="00960731"/>
    <w:rsid w:val="009B46D7"/>
    <w:rsid w:val="009C0C65"/>
    <w:rsid w:val="009C2672"/>
    <w:rsid w:val="009C4492"/>
    <w:rsid w:val="009C4E4C"/>
    <w:rsid w:val="009D36F4"/>
    <w:rsid w:val="009F6B9E"/>
    <w:rsid w:val="00A049A0"/>
    <w:rsid w:val="00A40DC5"/>
    <w:rsid w:val="00A47A00"/>
    <w:rsid w:val="00A50375"/>
    <w:rsid w:val="00A64B28"/>
    <w:rsid w:val="00A65EC8"/>
    <w:rsid w:val="00A738E0"/>
    <w:rsid w:val="00A81812"/>
    <w:rsid w:val="00A82046"/>
    <w:rsid w:val="00A85E47"/>
    <w:rsid w:val="00A973EE"/>
    <w:rsid w:val="00AA2A62"/>
    <w:rsid w:val="00AA55EE"/>
    <w:rsid w:val="00AB10EF"/>
    <w:rsid w:val="00AB3CAA"/>
    <w:rsid w:val="00AB49AA"/>
    <w:rsid w:val="00AC5785"/>
    <w:rsid w:val="00AE22EB"/>
    <w:rsid w:val="00B0202F"/>
    <w:rsid w:val="00B54239"/>
    <w:rsid w:val="00B61068"/>
    <w:rsid w:val="00B70F9D"/>
    <w:rsid w:val="00BA0DC3"/>
    <w:rsid w:val="00BA2146"/>
    <w:rsid w:val="00BB4590"/>
    <w:rsid w:val="00BB733E"/>
    <w:rsid w:val="00BD673B"/>
    <w:rsid w:val="00BF4079"/>
    <w:rsid w:val="00C04F5B"/>
    <w:rsid w:val="00C07606"/>
    <w:rsid w:val="00C1312C"/>
    <w:rsid w:val="00C279C9"/>
    <w:rsid w:val="00C329E2"/>
    <w:rsid w:val="00C35027"/>
    <w:rsid w:val="00C517DE"/>
    <w:rsid w:val="00C54F22"/>
    <w:rsid w:val="00C81102"/>
    <w:rsid w:val="00C84DC2"/>
    <w:rsid w:val="00CA260B"/>
    <w:rsid w:val="00CB4257"/>
    <w:rsid w:val="00CD0400"/>
    <w:rsid w:val="00D04624"/>
    <w:rsid w:val="00D13B0B"/>
    <w:rsid w:val="00D319CA"/>
    <w:rsid w:val="00D37591"/>
    <w:rsid w:val="00D43448"/>
    <w:rsid w:val="00D62C2A"/>
    <w:rsid w:val="00D770A4"/>
    <w:rsid w:val="00D847AF"/>
    <w:rsid w:val="00D91930"/>
    <w:rsid w:val="00D93C2E"/>
    <w:rsid w:val="00DA40C1"/>
    <w:rsid w:val="00DE4B9B"/>
    <w:rsid w:val="00DF43B6"/>
    <w:rsid w:val="00DF57B4"/>
    <w:rsid w:val="00E067B1"/>
    <w:rsid w:val="00E131E3"/>
    <w:rsid w:val="00E22966"/>
    <w:rsid w:val="00E22E1B"/>
    <w:rsid w:val="00E53129"/>
    <w:rsid w:val="00E56E4F"/>
    <w:rsid w:val="00E6547A"/>
    <w:rsid w:val="00E81190"/>
    <w:rsid w:val="00E87D19"/>
    <w:rsid w:val="00E95110"/>
    <w:rsid w:val="00EA1EF0"/>
    <w:rsid w:val="00EC62C3"/>
    <w:rsid w:val="00ED5E83"/>
    <w:rsid w:val="00F03D84"/>
    <w:rsid w:val="00F04C3B"/>
    <w:rsid w:val="00F24688"/>
    <w:rsid w:val="00F257A9"/>
    <w:rsid w:val="00F64483"/>
    <w:rsid w:val="00FA0F55"/>
    <w:rsid w:val="00FA6710"/>
    <w:rsid w:val="00FA6F76"/>
    <w:rsid w:val="00FB4C87"/>
    <w:rsid w:val="00FF5C4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29"/>
    <w:pPr>
      <w:suppressAutoHyphens/>
    </w:pPr>
    <w:rPr>
      <w:sz w:val="24"/>
      <w:lang w:eastAsia="ar-SA"/>
    </w:rPr>
  </w:style>
  <w:style w:type="paragraph" w:styleId="1">
    <w:name w:val="heading 1"/>
    <w:basedOn w:val="a"/>
    <w:next w:val="a"/>
    <w:qFormat/>
    <w:rsid w:val="008E1329"/>
    <w:pPr>
      <w:keepNext/>
      <w:numPr>
        <w:numId w:val="1"/>
      </w:numPr>
      <w:jc w:val="center"/>
      <w:outlineLvl w:val="0"/>
    </w:pPr>
    <w:rPr>
      <w:rFonts w:ascii="Tms Rmn" w:hAnsi="Tms Rmn" w:cs="Tms Rmn"/>
      <w:b/>
      <w:bCs/>
      <w:sz w:val="28"/>
    </w:rPr>
  </w:style>
  <w:style w:type="paragraph" w:styleId="2">
    <w:name w:val="heading 2"/>
    <w:basedOn w:val="a"/>
    <w:next w:val="a"/>
    <w:qFormat/>
    <w:rsid w:val="008E1329"/>
    <w:pPr>
      <w:keepNext/>
      <w:numPr>
        <w:ilvl w:val="1"/>
        <w:numId w:val="1"/>
      </w:numPr>
      <w:jc w:val="center"/>
      <w:outlineLvl w:val="1"/>
    </w:pPr>
    <w:rPr>
      <w:b/>
      <w:bCs/>
      <w:sz w:val="36"/>
    </w:rPr>
  </w:style>
  <w:style w:type="paragraph" w:styleId="3">
    <w:name w:val="heading 3"/>
    <w:basedOn w:val="a"/>
    <w:next w:val="a"/>
    <w:qFormat/>
    <w:rsid w:val="008E1329"/>
    <w:pPr>
      <w:keepNext/>
      <w:numPr>
        <w:ilvl w:val="2"/>
        <w:numId w:val="1"/>
      </w:numPr>
      <w:jc w:val="center"/>
      <w:outlineLvl w:val="2"/>
    </w:pPr>
    <w:rPr>
      <w:sz w:val="28"/>
    </w:rPr>
  </w:style>
  <w:style w:type="paragraph" w:styleId="4">
    <w:name w:val="heading 4"/>
    <w:basedOn w:val="a"/>
    <w:next w:val="a"/>
    <w:qFormat/>
    <w:rsid w:val="008E1329"/>
    <w:pPr>
      <w:keepNext/>
      <w:numPr>
        <w:ilvl w:val="3"/>
        <w:numId w:val="1"/>
      </w:numPr>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1329"/>
  </w:style>
  <w:style w:type="character" w:customStyle="1" w:styleId="WW8Num2z0">
    <w:name w:val="WW8Num2z0"/>
    <w:rsid w:val="008E1329"/>
    <w:rPr>
      <w:rFonts w:eastAsia="Calibri" w:hint="default"/>
      <w:sz w:val="28"/>
      <w:szCs w:val="28"/>
    </w:rPr>
  </w:style>
  <w:style w:type="character" w:customStyle="1" w:styleId="WW8Num2z1">
    <w:name w:val="WW8Num2z1"/>
    <w:rsid w:val="008E1329"/>
  </w:style>
  <w:style w:type="character" w:customStyle="1" w:styleId="WW8Num2z2">
    <w:name w:val="WW8Num2z2"/>
    <w:rsid w:val="008E1329"/>
  </w:style>
  <w:style w:type="character" w:customStyle="1" w:styleId="WW8Num2z3">
    <w:name w:val="WW8Num2z3"/>
    <w:rsid w:val="008E1329"/>
  </w:style>
  <w:style w:type="character" w:customStyle="1" w:styleId="WW8Num2z4">
    <w:name w:val="WW8Num2z4"/>
    <w:rsid w:val="008E1329"/>
  </w:style>
  <w:style w:type="character" w:customStyle="1" w:styleId="WW8Num2z5">
    <w:name w:val="WW8Num2z5"/>
    <w:rsid w:val="008E1329"/>
  </w:style>
  <w:style w:type="character" w:customStyle="1" w:styleId="WW8Num2z6">
    <w:name w:val="WW8Num2z6"/>
    <w:rsid w:val="008E1329"/>
  </w:style>
  <w:style w:type="character" w:customStyle="1" w:styleId="WW8Num2z7">
    <w:name w:val="WW8Num2z7"/>
    <w:rsid w:val="008E1329"/>
  </w:style>
  <w:style w:type="character" w:customStyle="1" w:styleId="WW8Num2z8">
    <w:name w:val="WW8Num2z8"/>
    <w:rsid w:val="008E1329"/>
  </w:style>
  <w:style w:type="character" w:customStyle="1" w:styleId="WW8Num3z0">
    <w:name w:val="WW8Num3z0"/>
    <w:rsid w:val="008E1329"/>
    <w:rPr>
      <w:rFonts w:cs="Times New Roman" w:hint="default"/>
    </w:rPr>
  </w:style>
  <w:style w:type="character" w:customStyle="1" w:styleId="WW8Num3z1">
    <w:name w:val="WW8Num3z1"/>
    <w:rsid w:val="008E1329"/>
    <w:rPr>
      <w:rFonts w:cs="Times New Roman"/>
    </w:rPr>
  </w:style>
  <w:style w:type="character" w:customStyle="1" w:styleId="WW8Num4z0">
    <w:name w:val="WW8Num4z0"/>
    <w:rsid w:val="008E1329"/>
    <w:rPr>
      <w:rFonts w:ascii="Times New Roman" w:eastAsia="Times New Roman" w:hAnsi="Times New Roman" w:cs="Times New Roman" w:hint="default"/>
    </w:rPr>
  </w:style>
  <w:style w:type="character" w:customStyle="1" w:styleId="WW8Num4z1">
    <w:name w:val="WW8Num4z1"/>
    <w:rsid w:val="008E1329"/>
    <w:rPr>
      <w:rFonts w:ascii="Courier New" w:hAnsi="Courier New" w:cs="Courier New" w:hint="default"/>
    </w:rPr>
  </w:style>
  <w:style w:type="character" w:customStyle="1" w:styleId="WW8Num4z2">
    <w:name w:val="WW8Num4z2"/>
    <w:rsid w:val="008E1329"/>
    <w:rPr>
      <w:rFonts w:ascii="Wingdings" w:hAnsi="Wingdings" w:cs="Wingdings" w:hint="default"/>
    </w:rPr>
  </w:style>
  <w:style w:type="character" w:customStyle="1" w:styleId="WW8Num4z3">
    <w:name w:val="WW8Num4z3"/>
    <w:rsid w:val="008E1329"/>
    <w:rPr>
      <w:rFonts w:ascii="Symbol" w:hAnsi="Symbol" w:cs="Symbol" w:hint="default"/>
    </w:rPr>
  </w:style>
  <w:style w:type="character" w:customStyle="1" w:styleId="WW8NumSt2z0">
    <w:name w:val="WW8NumSt2z0"/>
    <w:rsid w:val="008E1329"/>
    <w:rPr>
      <w:rFonts w:ascii="Times New Roman" w:hAnsi="Times New Roman" w:cs="Times New Roman" w:hint="default"/>
    </w:rPr>
  </w:style>
  <w:style w:type="character" w:customStyle="1" w:styleId="10">
    <w:name w:val="Основной шрифт абзаца1"/>
    <w:rsid w:val="008E1329"/>
  </w:style>
  <w:style w:type="character" w:styleId="a3">
    <w:name w:val="Hyperlink"/>
    <w:rsid w:val="008E1329"/>
    <w:rPr>
      <w:color w:val="0000FF"/>
      <w:u w:val="single"/>
    </w:rPr>
  </w:style>
  <w:style w:type="character" w:customStyle="1" w:styleId="a4">
    <w:name w:val="Верхний колонтитул Знак"/>
    <w:uiPriority w:val="99"/>
    <w:rsid w:val="008E1329"/>
    <w:rPr>
      <w:sz w:val="24"/>
      <w:lang w:val="uk-UA"/>
    </w:rPr>
  </w:style>
  <w:style w:type="character" w:customStyle="1" w:styleId="a5">
    <w:name w:val="Нижний колонтитул Знак"/>
    <w:uiPriority w:val="99"/>
    <w:rsid w:val="008E1329"/>
    <w:rPr>
      <w:sz w:val="24"/>
      <w:lang w:val="uk-UA"/>
    </w:rPr>
  </w:style>
  <w:style w:type="character" w:customStyle="1" w:styleId="a6">
    <w:name w:val="Основной текст Знак"/>
    <w:rsid w:val="008E1329"/>
    <w:rPr>
      <w:rFonts w:eastAsia="Batang"/>
    </w:rPr>
  </w:style>
  <w:style w:type="character" w:styleId="a7">
    <w:name w:val="Strong"/>
    <w:qFormat/>
    <w:rsid w:val="008E1329"/>
    <w:rPr>
      <w:rFonts w:cs="Times New Roman"/>
      <w:b/>
      <w:bCs/>
    </w:rPr>
  </w:style>
  <w:style w:type="character" w:customStyle="1" w:styleId="a8">
    <w:name w:val="Текст выноски Знак"/>
    <w:rsid w:val="008E1329"/>
    <w:rPr>
      <w:rFonts w:ascii="Segoe UI" w:hAnsi="Segoe UI" w:cs="Segoe UI"/>
      <w:sz w:val="18"/>
      <w:szCs w:val="18"/>
    </w:rPr>
  </w:style>
  <w:style w:type="paragraph" w:customStyle="1" w:styleId="11">
    <w:name w:val="Заголовок1"/>
    <w:basedOn w:val="a"/>
    <w:next w:val="a9"/>
    <w:qFormat/>
    <w:rsid w:val="008E1329"/>
    <w:pPr>
      <w:keepNext/>
      <w:spacing w:before="240" w:after="120"/>
    </w:pPr>
    <w:rPr>
      <w:rFonts w:ascii="Arial" w:eastAsia="Arial Unicode MS" w:hAnsi="Arial" w:cs="Mangal"/>
      <w:sz w:val="28"/>
      <w:szCs w:val="28"/>
    </w:rPr>
  </w:style>
  <w:style w:type="paragraph" w:styleId="a9">
    <w:name w:val="Body Text"/>
    <w:basedOn w:val="a"/>
    <w:rsid w:val="008E1329"/>
    <w:pPr>
      <w:autoSpaceDE w:val="0"/>
      <w:spacing w:line="360" w:lineRule="auto"/>
      <w:jc w:val="both"/>
    </w:pPr>
    <w:rPr>
      <w:rFonts w:eastAsia="Batang"/>
      <w:sz w:val="20"/>
    </w:rPr>
  </w:style>
  <w:style w:type="paragraph" w:styleId="aa">
    <w:name w:val="List"/>
    <w:basedOn w:val="a9"/>
    <w:rsid w:val="008E1329"/>
    <w:rPr>
      <w:rFonts w:cs="Mangal"/>
    </w:rPr>
  </w:style>
  <w:style w:type="paragraph" w:customStyle="1" w:styleId="12">
    <w:name w:val="Название1"/>
    <w:basedOn w:val="a"/>
    <w:rsid w:val="008E1329"/>
    <w:pPr>
      <w:suppressLineNumbers/>
      <w:spacing w:before="120" w:after="120"/>
    </w:pPr>
    <w:rPr>
      <w:rFonts w:cs="Mangal"/>
      <w:i/>
      <w:iCs/>
      <w:szCs w:val="24"/>
    </w:rPr>
  </w:style>
  <w:style w:type="paragraph" w:customStyle="1" w:styleId="13">
    <w:name w:val="Указатель1"/>
    <w:basedOn w:val="a"/>
    <w:rsid w:val="008E1329"/>
    <w:pPr>
      <w:suppressLineNumbers/>
    </w:pPr>
    <w:rPr>
      <w:rFonts w:cs="Mangal"/>
    </w:rPr>
  </w:style>
  <w:style w:type="paragraph" w:styleId="ab">
    <w:name w:val="header"/>
    <w:basedOn w:val="a"/>
    <w:uiPriority w:val="99"/>
    <w:rsid w:val="008E1329"/>
    <w:pPr>
      <w:tabs>
        <w:tab w:val="center" w:pos="4677"/>
        <w:tab w:val="right" w:pos="9355"/>
      </w:tabs>
    </w:pPr>
  </w:style>
  <w:style w:type="paragraph" w:styleId="ac">
    <w:name w:val="footer"/>
    <w:basedOn w:val="a"/>
    <w:uiPriority w:val="99"/>
    <w:rsid w:val="008E1329"/>
    <w:pPr>
      <w:tabs>
        <w:tab w:val="center" w:pos="4677"/>
        <w:tab w:val="right" w:pos="9355"/>
      </w:tabs>
    </w:pPr>
  </w:style>
  <w:style w:type="paragraph" w:styleId="ad">
    <w:name w:val="Normal (Web)"/>
    <w:basedOn w:val="a"/>
    <w:rsid w:val="008E1329"/>
    <w:pPr>
      <w:spacing w:before="280" w:after="280"/>
    </w:pPr>
    <w:rPr>
      <w:szCs w:val="24"/>
      <w:lang w:val="ru-RU"/>
    </w:rPr>
  </w:style>
  <w:style w:type="paragraph" w:styleId="ae">
    <w:name w:val="No Spacing"/>
    <w:qFormat/>
    <w:rsid w:val="008E1329"/>
    <w:pPr>
      <w:suppressAutoHyphens/>
    </w:pPr>
    <w:rPr>
      <w:rFonts w:eastAsia="Batang"/>
      <w:lang w:val="ru-RU" w:eastAsia="ar-SA"/>
    </w:rPr>
  </w:style>
  <w:style w:type="paragraph" w:styleId="af">
    <w:name w:val="List Paragraph"/>
    <w:basedOn w:val="a"/>
    <w:qFormat/>
    <w:rsid w:val="008E1329"/>
    <w:pPr>
      <w:spacing w:after="200" w:line="276" w:lineRule="auto"/>
      <w:ind w:left="720"/>
    </w:pPr>
    <w:rPr>
      <w:rFonts w:ascii="Calibri" w:eastAsia="Calibri" w:hAnsi="Calibri"/>
      <w:sz w:val="22"/>
      <w:szCs w:val="22"/>
      <w:lang w:val="ru-RU"/>
    </w:rPr>
  </w:style>
  <w:style w:type="paragraph" w:styleId="af0">
    <w:name w:val="Balloon Text"/>
    <w:basedOn w:val="a"/>
    <w:rsid w:val="008E1329"/>
    <w:rPr>
      <w:rFonts w:ascii="Segoe UI" w:hAnsi="Segoe UI" w:cs="Segoe UI"/>
      <w:sz w:val="18"/>
      <w:szCs w:val="18"/>
    </w:rPr>
  </w:style>
  <w:style w:type="paragraph" w:customStyle="1" w:styleId="af1">
    <w:name w:val="Содержимое таблицы"/>
    <w:basedOn w:val="a"/>
    <w:rsid w:val="008E1329"/>
    <w:pPr>
      <w:suppressLineNumbers/>
    </w:pPr>
  </w:style>
  <w:style w:type="paragraph" w:customStyle="1" w:styleId="af2">
    <w:name w:val="Заголовок таблицы"/>
    <w:basedOn w:val="af1"/>
    <w:rsid w:val="008E1329"/>
    <w:pPr>
      <w:jc w:val="center"/>
    </w:pPr>
    <w:rPr>
      <w:b/>
      <w:bCs/>
    </w:rPr>
  </w:style>
  <w:style w:type="paragraph" w:customStyle="1" w:styleId="Standard">
    <w:name w:val="Standard"/>
    <w:rsid w:val="000C7B5B"/>
    <w:pPr>
      <w:suppressAutoHyphens/>
      <w:textAlignment w:val="baseline"/>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29"/>
    <w:pPr>
      <w:suppressAutoHyphens/>
    </w:pPr>
    <w:rPr>
      <w:sz w:val="24"/>
      <w:lang w:eastAsia="ar-SA"/>
    </w:rPr>
  </w:style>
  <w:style w:type="paragraph" w:styleId="1">
    <w:name w:val="heading 1"/>
    <w:basedOn w:val="a"/>
    <w:next w:val="a"/>
    <w:qFormat/>
    <w:rsid w:val="008E1329"/>
    <w:pPr>
      <w:keepNext/>
      <w:numPr>
        <w:numId w:val="1"/>
      </w:numPr>
      <w:jc w:val="center"/>
      <w:outlineLvl w:val="0"/>
    </w:pPr>
    <w:rPr>
      <w:rFonts w:ascii="Tms Rmn" w:hAnsi="Tms Rmn" w:cs="Tms Rmn"/>
      <w:b/>
      <w:bCs/>
      <w:sz w:val="28"/>
    </w:rPr>
  </w:style>
  <w:style w:type="paragraph" w:styleId="2">
    <w:name w:val="heading 2"/>
    <w:basedOn w:val="a"/>
    <w:next w:val="a"/>
    <w:qFormat/>
    <w:rsid w:val="008E1329"/>
    <w:pPr>
      <w:keepNext/>
      <w:numPr>
        <w:ilvl w:val="1"/>
        <w:numId w:val="1"/>
      </w:numPr>
      <w:jc w:val="center"/>
      <w:outlineLvl w:val="1"/>
    </w:pPr>
    <w:rPr>
      <w:b/>
      <w:bCs/>
      <w:sz w:val="36"/>
    </w:rPr>
  </w:style>
  <w:style w:type="paragraph" w:styleId="3">
    <w:name w:val="heading 3"/>
    <w:basedOn w:val="a"/>
    <w:next w:val="a"/>
    <w:qFormat/>
    <w:rsid w:val="008E1329"/>
    <w:pPr>
      <w:keepNext/>
      <w:numPr>
        <w:ilvl w:val="2"/>
        <w:numId w:val="1"/>
      </w:numPr>
      <w:jc w:val="center"/>
      <w:outlineLvl w:val="2"/>
    </w:pPr>
    <w:rPr>
      <w:sz w:val="28"/>
    </w:rPr>
  </w:style>
  <w:style w:type="paragraph" w:styleId="4">
    <w:name w:val="heading 4"/>
    <w:basedOn w:val="a"/>
    <w:next w:val="a"/>
    <w:qFormat/>
    <w:rsid w:val="008E1329"/>
    <w:pPr>
      <w:keepNext/>
      <w:numPr>
        <w:ilvl w:val="3"/>
        <w:numId w:val="1"/>
      </w:numPr>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1329"/>
  </w:style>
  <w:style w:type="character" w:customStyle="1" w:styleId="WW8Num2z0">
    <w:name w:val="WW8Num2z0"/>
    <w:rsid w:val="008E1329"/>
    <w:rPr>
      <w:rFonts w:eastAsia="Calibri" w:hint="default"/>
      <w:sz w:val="28"/>
      <w:szCs w:val="28"/>
    </w:rPr>
  </w:style>
  <w:style w:type="character" w:customStyle="1" w:styleId="WW8Num2z1">
    <w:name w:val="WW8Num2z1"/>
    <w:rsid w:val="008E1329"/>
  </w:style>
  <w:style w:type="character" w:customStyle="1" w:styleId="WW8Num2z2">
    <w:name w:val="WW8Num2z2"/>
    <w:rsid w:val="008E1329"/>
  </w:style>
  <w:style w:type="character" w:customStyle="1" w:styleId="WW8Num2z3">
    <w:name w:val="WW8Num2z3"/>
    <w:rsid w:val="008E1329"/>
  </w:style>
  <w:style w:type="character" w:customStyle="1" w:styleId="WW8Num2z4">
    <w:name w:val="WW8Num2z4"/>
    <w:rsid w:val="008E1329"/>
  </w:style>
  <w:style w:type="character" w:customStyle="1" w:styleId="WW8Num2z5">
    <w:name w:val="WW8Num2z5"/>
    <w:rsid w:val="008E1329"/>
  </w:style>
  <w:style w:type="character" w:customStyle="1" w:styleId="WW8Num2z6">
    <w:name w:val="WW8Num2z6"/>
    <w:rsid w:val="008E1329"/>
  </w:style>
  <w:style w:type="character" w:customStyle="1" w:styleId="WW8Num2z7">
    <w:name w:val="WW8Num2z7"/>
    <w:rsid w:val="008E1329"/>
  </w:style>
  <w:style w:type="character" w:customStyle="1" w:styleId="WW8Num2z8">
    <w:name w:val="WW8Num2z8"/>
    <w:rsid w:val="008E1329"/>
  </w:style>
  <w:style w:type="character" w:customStyle="1" w:styleId="WW8Num3z0">
    <w:name w:val="WW8Num3z0"/>
    <w:rsid w:val="008E1329"/>
    <w:rPr>
      <w:rFonts w:cs="Times New Roman" w:hint="default"/>
    </w:rPr>
  </w:style>
  <w:style w:type="character" w:customStyle="1" w:styleId="WW8Num3z1">
    <w:name w:val="WW8Num3z1"/>
    <w:rsid w:val="008E1329"/>
    <w:rPr>
      <w:rFonts w:cs="Times New Roman"/>
    </w:rPr>
  </w:style>
  <w:style w:type="character" w:customStyle="1" w:styleId="WW8Num4z0">
    <w:name w:val="WW8Num4z0"/>
    <w:rsid w:val="008E1329"/>
    <w:rPr>
      <w:rFonts w:ascii="Times New Roman" w:eastAsia="Times New Roman" w:hAnsi="Times New Roman" w:cs="Times New Roman" w:hint="default"/>
    </w:rPr>
  </w:style>
  <w:style w:type="character" w:customStyle="1" w:styleId="WW8Num4z1">
    <w:name w:val="WW8Num4z1"/>
    <w:rsid w:val="008E1329"/>
    <w:rPr>
      <w:rFonts w:ascii="Courier New" w:hAnsi="Courier New" w:cs="Courier New" w:hint="default"/>
    </w:rPr>
  </w:style>
  <w:style w:type="character" w:customStyle="1" w:styleId="WW8Num4z2">
    <w:name w:val="WW8Num4z2"/>
    <w:rsid w:val="008E1329"/>
    <w:rPr>
      <w:rFonts w:ascii="Wingdings" w:hAnsi="Wingdings" w:cs="Wingdings" w:hint="default"/>
    </w:rPr>
  </w:style>
  <w:style w:type="character" w:customStyle="1" w:styleId="WW8Num4z3">
    <w:name w:val="WW8Num4z3"/>
    <w:rsid w:val="008E1329"/>
    <w:rPr>
      <w:rFonts w:ascii="Symbol" w:hAnsi="Symbol" w:cs="Symbol" w:hint="default"/>
    </w:rPr>
  </w:style>
  <w:style w:type="character" w:customStyle="1" w:styleId="WW8NumSt2z0">
    <w:name w:val="WW8NumSt2z0"/>
    <w:rsid w:val="008E1329"/>
    <w:rPr>
      <w:rFonts w:ascii="Times New Roman" w:hAnsi="Times New Roman" w:cs="Times New Roman" w:hint="default"/>
    </w:rPr>
  </w:style>
  <w:style w:type="character" w:customStyle="1" w:styleId="10">
    <w:name w:val="Основной шрифт абзаца1"/>
    <w:rsid w:val="008E1329"/>
  </w:style>
  <w:style w:type="character" w:styleId="a3">
    <w:name w:val="Hyperlink"/>
    <w:rsid w:val="008E1329"/>
    <w:rPr>
      <w:color w:val="0000FF"/>
      <w:u w:val="single"/>
    </w:rPr>
  </w:style>
  <w:style w:type="character" w:customStyle="1" w:styleId="a4">
    <w:name w:val="Верхний колонтитул Знак"/>
    <w:uiPriority w:val="99"/>
    <w:rsid w:val="008E1329"/>
    <w:rPr>
      <w:sz w:val="24"/>
      <w:lang w:val="uk-UA"/>
    </w:rPr>
  </w:style>
  <w:style w:type="character" w:customStyle="1" w:styleId="a5">
    <w:name w:val="Нижний колонтитул Знак"/>
    <w:uiPriority w:val="99"/>
    <w:rsid w:val="008E1329"/>
    <w:rPr>
      <w:sz w:val="24"/>
      <w:lang w:val="uk-UA"/>
    </w:rPr>
  </w:style>
  <w:style w:type="character" w:customStyle="1" w:styleId="a6">
    <w:name w:val="Основной текст Знак"/>
    <w:rsid w:val="008E1329"/>
    <w:rPr>
      <w:rFonts w:eastAsia="Batang"/>
    </w:rPr>
  </w:style>
  <w:style w:type="character" w:styleId="a7">
    <w:name w:val="Strong"/>
    <w:qFormat/>
    <w:rsid w:val="008E1329"/>
    <w:rPr>
      <w:rFonts w:cs="Times New Roman"/>
      <w:b/>
      <w:bCs/>
    </w:rPr>
  </w:style>
  <w:style w:type="character" w:customStyle="1" w:styleId="a8">
    <w:name w:val="Текст выноски Знак"/>
    <w:rsid w:val="008E1329"/>
    <w:rPr>
      <w:rFonts w:ascii="Segoe UI" w:hAnsi="Segoe UI" w:cs="Segoe UI"/>
      <w:sz w:val="18"/>
      <w:szCs w:val="18"/>
    </w:rPr>
  </w:style>
  <w:style w:type="paragraph" w:customStyle="1" w:styleId="11">
    <w:name w:val="Заголовок1"/>
    <w:basedOn w:val="a"/>
    <w:next w:val="a9"/>
    <w:qFormat/>
    <w:rsid w:val="008E1329"/>
    <w:pPr>
      <w:keepNext/>
      <w:spacing w:before="240" w:after="120"/>
    </w:pPr>
    <w:rPr>
      <w:rFonts w:ascii="Arial" w:eastAsia="Arial Unicode MS" w:hAnsi="Arial" w:cs="Mangal"/>
      <w:sz w:val="28"/>
      <w:szCs w:val="28"/>
    </w:rPr>
  </w:style>
  <w:style w:type="paragraph" w:styleId="a9">
    <w:name w:val="Body Text"/>
    <w:basedOn w:val="a"/>
    <w:rsid w:val="008E1329"/>
    <w:pPr>
      <w:autoSpaceDE w:val="0"/>
      <w:spacing w:line="360" w:lineRule="auto"/>
      <w:jc w:val="both"/>
    </w:pPr>
    <w:rPr>
      <w:rFonts w:eastAsia="Batang"/>
      <w:sz w:val="20"/>
    </w:rPr>
  </w:style>
  <w:style w:type="paragraph" w:styleId="aa">
    <w:name w:val="List"/>
    <w:basedOn w:val="a9"/>
    <w:rsid w:val="008E1329"/>
    <w:rPr>
      <w:rFonts w:cs="Mangal"/>
    </w:rPr>
  </w:style>
  <w:style w:type="paragraph" w:customStyle="1" w:styleId="12">
    <w:name w:val="Название1"/>
    <w:basedOn w:val="a"/>
    <w:rsid w:val="008E1329"/>
    <w:pPr>
      <w:suppressLineNumbers/>
      <w:spacing w:before="120" w:after="120"/>
    </w:pPr>
    <w:rPr>
      <w:rFonts w:cs="Mangal"/>
      <w:i/>
      <w:iCs/>
      <w:szCs w:val="24"/>
    </w:rPr>
  </w:style>
  <w:style w:type="paragraph" w:customStyle="1" w:styleId="13">
    <w:name w:val="Указатель1"/>
    <w:basedOn w:val="a"/>
    <w:rsid w:val="008E1329"/>
    <w:pPr>
      <w:suppressLineNumbers/>
    </w:pPr>
    <w:rPr>
      <w:rFonts w:cs="Mangal"/>
    </w:rPr>
  </w:style>
  <w:style w:type="paragraph" w:styleId="ab">
    <w:name w:val="header"/>
    <w:basedOn w:val="a"/>
    <w:uiPriority w:val="99"/>
    <w:rsid w:val="008E1329"/>
    <w:pPr>
      <w:tabs>
        <w:tab w:val="center" w:pos="4677"/>
        <w:tab w:val="right" w:pos="9355"/>
      </w:tabs>
    </w:pPr>
  </w:style>
  <w:style w:type="paragraph" w:styleId="ac">
    <w:name w:val="footer"/>
    <w:basedOn w:val="a"/>
    <w:uiPriority w:val="99"/>
    <w:rsid w:val="008E1329"/>
    <w:pPr>
      <w:tabs>
        <w:tab w:val="center" w:pos="4677"/>
        <w:tab w:val="right" w:pos="9355"/>
      </w:tabs>
    </w:pPr>
  </w:style>
  <w:style w:type="paragraph" w:styleId="ad">
    <w:name w:val="Normal (Web)"/>
    <w:basedOn w:val="a"/>
    <w:rsid w:val="008E1329"/>
    <w:pPr>
      <w:spacing w:before="280" w:after="280"/>
    </w:pPr>
    <w:rPr>
      <w:szCs w:val="24"/>
      <w:lang w:val="ru-RU"/>
    </w:rPr>
  </w:style>
  <w:style w:type="paragraph" w:styleId="ae">
    <w:name w:val="No Spacing"/>
    <w:qFormat/>
    <w:rsid w:val="008E1329"/>
    <w:pPr>
      <w:suppressAutoHyphens/>
    </w:pPr>
    <w:rPr>
      <w:rFonts w:eastAsia="Batang"/>
      <w:lang w:val="ru-RU" w:eastAsia="ar-SA"/>
    </w:rPr>
  </w:style>
  <w:style w:type="paragraph" w:styleId="af">
    <w:name w:val="List Paragraph"/>
    <w:basedOn w:val="a"/>
    <w:qFormat/>
    <w:rsid w:val="008E1329"/>
    <w:pPr>
      <w:spacing w:after="200" w:line="276" w:lineRule="auto"/>
      <w:ind w:left="720"/>
    </w:pPr>
    <w:rPr>
      <w:rFonts w:ascii="Calibri" w:eastAsia="Calibri" w:hAnsi="Calibri"/>
      <w:sz w:val="22"/>
      <w:szCs w:val="22"/>
      <w:lang w:val="ru-RU"/>
    </w:rPr>
  </w:style>
  <w:style w:type="paragraph" w:styleId="af0">
    <w:name w:val="Balloon Text"/>
    <w:basedOn w:val="a"/>
    <w:rsid w:val="008E1329"/>
    <w:rPr>
      <w:rFonts w:ascii="Segoe UI" w:hAnsi="Segoe UI" w:cs="Segoe UI"/>
      <w:sz w:val="18"/>
      <w:szCs w:val="18"/>
    </w:rPr>
  </w:style>
  <w:style w:type="paragraph" w:customStyle="1" w:styleId="af1">
    <w:name w:val="Содержимое таблицы"/>
    <w:basedOn w:val="a"/>
    <w:rsid w:val="008E1329"/>
    <w:pPr>
      <w:suppressLineNumbers/>
    </w:pPr>
  </w:style>
  <w:style w:type="paragraph" w:customStyle="1" w:styleId="af2">
    <w:name w:val="Заголовок таблицы"/>
    <w:basedOn w:val="af1"/>
    <w:rsid w:val="008E1329"/>
    <w:pPr>
      <w:jc w:val="center"/>
    </w:pPr>
    <w:rPr>
      <w:b/>
      <w:bCs/>
    </w:rPr>
  </w:style>
  <w:style w:type="paragraph" w:customStyle="1" w:styleId="Standard">
    <w:name w:val="Standard"/>
    <w:rsid w:val="000C7B5B"/>
    <w:pPr>
      <w:suppressAutoHyphens/>
      <w:textAlignment w:val="baseline"/>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7137</Words>
  <Characters>4069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ДРАЧУК</dc:creator>
  <cp:lastModifiedBy>В Драчук</cp:lastModifiedBy>
  <cp:revision>5</cp:revision>
  <cp:lastPrinted>2024-01-23T12:48:00Z</cp:lastPrinted>
  <dcterms:created xsi:type="dcterms:W3CDTF">2024-10-28T12:32:00Z</dcterms:created>
  <dcterms:modified xsi:type="dcterms:W3CDTF">2024-11-04T08:36:00Z</dcterms:modified>
</cp:coreProperties>
</file>